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76"/>
      </w:tblGrid>
      <w:tr w:rsidR="001601F9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1601F9" w:rsidRDefault="00B03731">
            <w:pPr>
              <w:pStyle w:val="ConsPlusTitlePage0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01F9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1601F9" w:rsidRDefault="00B03731">
            <w:pPr>
              <w:pStyle w:val="ConsPlusTitlePage0"/>
              <w:jc w:val="center"/>
            </w:pPr>
            <w:r>
              <w:rPr>
                <w:sz w:val="48"/>
              </w:rPr>
              <w:t>Постановление Правительства Мурманской области от 08.07.2021 N 456-ПП</w:t>
            </w:r>
            <w:r>
              <w:rPr>
                <w:sz w:val="48"/>
              </w:rPr>
              <w:br/>
              <w:t>(ред. от 18.11.2024)</w:t>
            </w:r>
            <w:r>
              <w:rPr>
                <w:sz w:val="48"/>
              </w:rPr>
              <w:br/>
              <w:t>"Об утверждении порядка определения объема и предоставления субсидии из областного бюджета автономной некоммерческой организации "Арктический центр компетенций"</w:t>
            </w:r>
            <w:r>
              <w:rPr>
                <w:sz w:val="48"/>
              </w:rPr>
              <w:t xml:space="preserve"> на финансовое обеспечение затрат, связанных с осуществлением уставной деятельности"</w:t>
            </w:r>
          </w:p>
        </w:tc>
      </w:tr>
      <w:tr w:rsidR="001601F9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1601F9" w:rsidRDefault="00B03731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7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28.10.2025</w:t>
            </w:r>
            <w:r>
              <w:rPr>
                <w:sz w:val="28"/>
              </w:rPr>
              <w:br/>
              <w:t> </w:t>
            </w:r>
          </w:p>
        </w:tc>
      </w:tr>
    </w:tbl>
    <w:p w:rsidR="001601F9" w:rsidRDefault="001601F9">
      <w:pPr>
        <w:pStyle w:val="ConsPlusNormal0"/>
        <w:sectPr w:rsidR="001601F9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1601F9" w:rsidRDefault="001601F9">
      <w:pPr>
        <w:pStyle w:val="ConsPlusNormal0"/>
        <w:jc w:val="both"/>
        <w:outlineLvl w:val="0"/>
      </w:pPr>
    </w:p>
    <w:p w:rsidR="001601F9" w:rsidRDefault="00B03731">
      <w:pPr>
        <w:pStyle w:val="ConsPlusTitle0"/>
        <w:jc w:val="center"/>
        <w:outlineLvl w:val="0"/>
      </w:pPr>
      <w:r>
        <w:t>ПРАВИТЕЛЬСТВО МУРМАНСКОЙ ОБЛАСТИ</w:t>
      </w:r>
    </w:p>
    <w:p w:rsidR="001601F9" w:rsidRDefault="001601F9">
      <w:pPr>
        <w:pStyle w:val="ConsPlusTitle0"/>
        <w:jc w:val="center"/>
      </w:pPr>
    </w:p>
    <w:p w:rsidR="001601F9" w:rsidRDefault="00B03731">
      <w:pPr>
        <w:pStyle w:val="ConsPlusTitle0"/>
        <w:jc w:val="center"/>
      </w:pPr>
      <w:r>
        <w:t>ПОСТАНОВЛЕНИЕ</w:t>
      </w:r>
    </w:p>
    <w:p w:rsidR="001601F9" w:rsidRDefault="00B03731">
      <w:pPr>
        <w:pStyle w:val="ConsPlusTitle0"/>
        <w:jc w:val="center"/>
      </w:pPr>
      <w:r>
        <w:t>от 8 июля 2021 г. N 456-ПП</w:t>
      </w:r>
    </w:p>
    <w:p w:rsidR="001601F9" w:rsidRDefault="001601F9">
      <w:pPr>
        <w:pStyle w:val="ConsPlusTitle0"/>
        <w:jc w:val="center"/>
      </w:pPr>
    </w:p>
    <w:p w:rsidR="001601F9" w:rsidRDefault="00B03731">
      <w:pPr>
        <w:pStyle w:val="ConsPlusTitle0"/>
        <w:jc w:val="center"/>
      </w:pPr>
      <w:r>
        <w:t>ОБ УТВЕРЖДЕНИИ ПОРЯДКА ОПРЕДЕЛЕНИЯ ОБЪЕМА И ПРЕДОСТАВЛЕНИЯ</w:t>
      </w:r>
    </w:p>
    <w:p w:rsidR="001601F9" w:rsidRDefault="00B03731">
      <w:pPr>
        <w:pStyle w:val="ConsPlusTitle0"/>
        <w:jc w:val="center"/>
      </w:pPr>
      <w:r>
        <w:t>СУБСИДИИ ИЗ ОБЛАСТНОГО БЮДЖЕТА АВТОНОМНОЙ НЕКОММЕРЧЕСКОЙ</w:t>
      </w:r>
    </w:p>
    <w:p w:rsidR="001601F9" w:rsidRDefault="00B03731">
      <w:pPr>
        <w:pStyle w:val="ConsPlusTitle0"/>
        <w:jc w:val="center"/>
      </w:pPr>
      <w:r>
        <w:t>ОРГАНИЗАЦИИ "АРКТИЧЕСКИЙ ЦЕНТР КОМПЕТЕНЦИЙ" НА ФИНАНСОВОЕ</w:t>
      </w:r>
    </w:p>
    <w:p w:rsidR="001601F9" w:rsidRDefault="00B03731">
      <w:pPr>
        <w:pStyle w:val="ConsPlusTitle0"/>
        <w:jc w:val="center"/>
      </w:pPr>
      <w:r>
        <w:t>ОБЕСПЕЧЕНИЕ ЗАТРАТ, СВЯЗАННЫХ С ОСУЩЕСТВЛЕНИЕМ УСТАВНОЙ</w:t>
      </w:r>
    </w:p>
    <w:p w:rsidR="001601F9" w:rsidRDefault="00B03731">
      <w:pPr>
        <w:pStyle w:val="ConsPlusTitle0"/>
        <w:jc w:val="center"/>
      </w:pPr>
      <w:r>
        <w:t>ДЕЯТЕЛЬНОСТИ</w:t>
      </w:r>
    </w:p>
    <w:p w:rsidR="001601F9" w:rsidRDefault="001601F9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1601F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1F9" w:rsidRDefault="001601F9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1F9" w:rsidRDefault="001601F9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601F9" w:rsidRDefault="00B03731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601F9" w:rsidRDefault="00B03731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1601F9" w:rsidRDefault="00B03731">
            <w:pPr>
              <w:pStyle w:val="ConsPlusNormal0"/>
              <w:jc w:val="center"/>
            </w:pPr>
            <w:r>
              <w:rPr>
                <w:color w:val="392C69"/>
              </w:rPr>
              <w:t>от 28.09.2022 N 764-ПП, от 17.02.2023 N 124-ПП, от 18.09.2024 N 628-ПП,</w:t>
            </w:r>
          </w:p>
          <w:p w:rsidR="001601F9" w:rsidRDefault="00B03731">
            <w:pPr>
              <w:pStyle w:val="ConsPlusNormal0"/>
              <w:jc w:val="center"/>
            </w:pPr>
            <w:r>
              <w:rPr>
                <w:color w:val="392C69"/>
              </w:rPr>
              <w:t>от 18.11.2024 N 792-ПП)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1F9" w:rsidRDefault="001601F9">
            <w:pPr>
              <w:pStyle w:val="ConsPlusNormal0"/>
            </w:pPr>
          </w:p>
        </w:tc>
      </w:tr>
    </w:tbl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ind w:firstLine="540"/>
        <w:jc w:val="both"/>
      </w:pPr>
      <w:r>
        <w:t>В соответствии со статьей 78.1 Бюджетного кодекса Российской Федерации, постановлением Правительства Р</w:t>
      </w:r>
      <w:r>
        <w:t>оссийской Федерации от 25.10.2023 N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</w:t>
      </w:r>
      <w:r>
        <w:t>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 и в целях реализации мероприятий г</w:t>
      </w:r>
      <w:r>
        <w:t>осударственной программы Мурманской области "Экономический потенциал", утвержденной постановлением Правительства Мурманской области от 11.11.2020 N 780-ПП, Правительство Мурманской области постановляет:</w:t>
      </w:r>
    </w:p>
    <w:p w:rsidR="001601F9" w:rsidRDefault="00B03731">
      <w:pPr>
        <w:pStyle w:val="ConsPlusNormal0"/>
        <w:jc w:val="both"/>
      </w:pPr>
      <w:r>
        <w:t>(преамбула в ред. Постановления</w:t>
      </w:r>
      <w:r>
        <w:t xml:space="preserve"> Правительства Мурманской области от 18.09.2024 N 628-ПП)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утвердить прилагаемый </w:t>
      </w:r>
      <w:hyperlink w:anchor="P33" w:tooltip="ПОРЯДОК">
        <w:r>
          <w:rPr>
            <w:color w:val="0000FF"/>
          </w:rPr>
          <w:t>Порядок</w:t>
        </w:r>
      </w:hyperlink>
      <w:r>
        <w:t xml:space="preserve"> определения объема и предоставления субсидии из областного бюджета автономной некоммерческой организации "Арктический центр компе</w:t>
      </w:r>
      <w:r>
        <w:t>тенций" на финансовое обеспечение затрат, связанных с осуществлением уставной деятельности.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jc w:val="right"/>
      </w:pPr>
      <w:r>
        <w:t>Губернатор</w:t>
      </w:r>
    </w:p>
    <w:p w:rsidR="001601F9" w:rsidRDefault="00B03731">
      <w:pPr>
        <w:pStyle w:val="ConsPlusNormal0"/>
        <w:jc w:val="right"/>
      </w:pPr>
      <w:r>
        <w:t>Мурманской области</w:t>
      </w:r>
    </w:p>
    <w:p w:rsidR="001601F9" w:rsidRDefault="00B03731">
      <w:pPr>
        <w:pStyle w:val="ConsPlusNormal0"/>
        <w:jc w:val="right"/>
      </w:pPr>
      <w:r>
        <w:t>А.В.ЧИБИС</w:t>
      </w:r>
    </w:p>
    <w:p w:rsidR="001601F9" w:rsidRDefault="001601F9">
      <w:pPr>
        <w:pStyle w:val="ConsPlusNormal0"/>
        <w:jc w:val="both"/>
      </w:pPr>
    </w:p>
    <w:p w:rsidR="001601F9" w:rsidRDefault="001601F9">
      <w:pPr>
        <w:pStyle w:val="ConsPlusNormal0"/>
        <w:jc w:val="both"/>
      </w:pPr>
    </w:p>
    <w:p w:rsidR="001601F9" w:rsidRDefault="001601F9">
      <w:pPr>
        <w:pStyle w:val="ConsPlusNormal0"/>
        <w:jc w:val="both"/>
      </w:pPr>
    </w:p>
    <w:p w:rsidR="001601F9" w:rsidRDefault="001601F9">
      <w:pPr>
        <w:pStyle w:val="ConsPlusNormal0"/>
        <w:jc w:val="both"/>
      </w:pP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jc w:val="right"/>
        <w:outlineLvl w:val="0"/>
      </w:pPr>
      <w:r>
        <w:t>Утвержден</w:t>
      </w:r>
    </w:p>
    <w:p w:rsidR="001601F9" w:rsidRDefault="00B03731">
      <w:pPr>
        <w:pStyle w:val="ConsPlusNormal0"/>
        <w:jc w:val="right"/>
      </w:pPr>
      <w:r>
        <w:t>постановлением</w:t>
      </w:r>
    </w:p>
    <w:p w:rsidR="001601F9" w:rsidRDefault="00B03731">
      <w:pPr>
        <w:pStyle w:val="ConsPlusNormal0"/>
        <w:jc w:val="right"/>
      </w:pPr>
      <w:r>
        <w:t>Правительства Мурманской области</w:t>
      </w:r>
    </w:p>
    <w:p w:rsidR="001601F9" w:rsidRDefault="00B03731">
      <w:pPr>
        <w:pStyle w:val="ConsPlusNormal0"/>
        <w:jc w:val="right"/>
      </w:pPr>
      <w:r>
        <w:t>от 8 июля 2021 г. N 456-ПП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Title0"/>
        <w:jc w:val="center"/>
      </w:pPr>
      <w:bookmarkStart w:id="1" w:name="P33"/>
      <w:bookmarkEnd w:id="1"/>
      <w:r>
        <w:lastRenderedPageBreak/>
        <w:t>ПОРЯДОК</w:t>
      </w:r>
    </w:p>
    <w:p w:rsidR="001601F9" w:rsidRDefault="00B03731">
      <w:pPr>
        <w:pStyle w:val="ConsPlusTitle0"/>
        <w:jc w:val="center"/>
      </w:pPr>
      <w:r>
        <w:t>ОПРЕДЕЛЕНИЯ ОБЪЕМА И ПРЕ</w:t>
      </w:r>
      <w:r>
        <w:t>ДОСТАВЛЕНИЯ СУБСИДИИ ИЗ ОБЛАСТНОГО</w:t>
      </w:r>
    </w:p>
    <w:p w:rsidR="001601F9" w:rsidRDefault="00B03731">
      <w:pPr>
        <w:pStyle w:val="ConsPlusTitle0"/>
        <w:jc w:val="center"/>
      </w:pPr>
      <w:r>
        <w:t>БЮДЖЕТА АВТОНОМНОЙ НЕКОММЕРЧЕСКОЙ ОРГАНИЗАЦИИ "АРКТИЧЕСКИЙ</w:t>
      </w:r>
    </w:p>
    <w:p w:rsidR="001601F9" w:rsidRDefault="00B03731">
      <w:pPr>
        <w:pStyle w:val="ConsPlusTitle0"/>
        <w:jc w:val="center"/>
      </w:pPr>
      <w:r>
        <w:t>ЦЕНТР КОМПЕТЕНЦИЙ" НА ФИНАНСОВОЕ ОБЕСПЕЧЕНИЕ ЗАТРАТ,</w:t>
      </w:r>
    </w:p>
    <w:p w:rsidR="001601F9" w:rsidRDefault="00B03731">
      <w:pPr>
        <w:pStyle w:val="ConsPlusTitle0"/>
        <w:jc w:val="center"/>
      </w:pPr>
      <w:r>
        <w:t>СВЯЗАННЫХ С ОСУЩЕСТВЛЕНИЕМ УСТАВНОЙ ДЕЯТЕЛЬНОСТИ</w:t>
      </w:r>
    </w:p>
    <w:p w:rsidR="001601F9" w:rsidRDefault="001601F9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1601F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1F9" w:rsidRDefault="001601F9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1F9" w:rsidRDefault="001601F9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601F9" w:rsidRDefault="00B03731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601F9" w:rsidRDefault="00B03731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1601F9" w:rsidRDefault="00B03731">
            <w:pPr>
              <w:pStyle w:val="ConsPlusNormal0"/>
              <w:jc w:val="center"/>
            </w:pPr>
            <w:r>
              <w:rPr>
                <w:color w:val="392C69"/>
              </w:rPr>
              <w:t>от 18.09.2024 N 628-ПП, от 18.11.2024 N 792-ПП)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1F9" w:rsidRDefault="001601F9">
            <w:pPr>
              <w:pStyle w:val="ConsPlusNormal0"/>
            </w:pPr>
          </w:p>
        </w:tc>
      </w:tr>
    </w:tbl>
    <w:p w:rsidR="001601F9" w:rsidRDefault="001601F9">
      <w:pPr>
        <w:pStyle w:val="ConsPlusNormal0"/>
        <w:jc w:val="both"/>
      </w:pPr>
    </w:p>
    <w:p w:rsidR="001601F9" w:rsidRDefault="00B03731">
      <w:pPr>
        <w:pStyle w:val="ConsPlusTitle0"/>
        <w:jc w:val="center"/>
        <w:outlineLvl w:val="1"/>
      </w:pPr>
      <w:r>
        <w:t>1. Общие положения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ind w:firstLine="540"/>
        <w:jc w:val="both"/>
      </w:pPr>
      <w:r>
        <w:t>1.1. Настоящий Порядок устанавливает правила определения объема и предоставления субсидии из областного бюджета автономной некоммерческой организации "Арктический центр компетенций" (далее - Порядок, субсидия, АНО "АЦК" соответственно).</w:t>
      </w:r>
    </w:p>
    <w:p w:rsidR="001601F9" w:rsidRDefault="00B03731">
      <w:pPr>
        <w:pStyle w:val="ConsPlusNormal0"/>
        <w:spacing w:before="240"/>
        <w:ind w:firstLine="540"/>
        <w:jc w:val="both"/>
      </w:pPr>
      <w:bookmarkStart w:id="2" w:name="P45"/>
      <w:bookmarkEnd w:id="2"/>
      <w:r>
        <w:t>1.2. Целью предоста</w:t>
      </w:r>
      <w:r>
        <w:t>вления субсидии является финансовое обеспечение затрат АНО "АЦК" (далее - Получатель), связанных с осуществлением уставной деятельности в рамках реализации мероприятий государственной программы Мурманской области "Экономический потенциал", утвержденной пос</w:t>
      </w:r>
      <w:r>
        <w:t>тановлением Правительства Мурманской области от 11.11.2020 N 780-ПП, а также с разработкой (корректировкой) и реализацией плана мероприятий по приоритетным направлениям развития Мурманской области.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Расходование средств субсидии осуществляется на цели, соот</w:t>
      </w:r>
      <w:r>
        <w:t>ветствующие следующим направлениям затрат: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1) затраты, связанные с обеспечением текущей деятельности и выполнением уставных задач Получателя: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а) расходы на оплату труда работников с учетом размера страховых взносов, подлежащих уплате в государственные внеб</w:t>
      </w:r>
      <w:r>
        <w:t>юджетные фонды Российской Федерации;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б) расходы на компенсацию оплаты стоимости проезда и провоза багажа к месту использования отпуска и обратно;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в) расходы на оплату товаров, работ и услуг, а именно: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- арендная плата за пользование имуществом (включая пар</w:t>
      </w:r>
      <w:r>
        <w:t>ковочное место для служебного автотранспорта);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- работы, услуги по содержанию имущества;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- коммунальные услуги;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- почтовые услуги и услуги связи (за исключением мобильной и спутниковой связи);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- транспортные услуги;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lastRenderedPageBreak/>
        <w:t>- затраты на оплату услуг внештатных сот</w:t>
      </w:r>
      <w:r>
        <w:t>рудников;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- медицинские комиссии водителей;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- приобретение основных средств и материальных запасов;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- приобретение лицензионного программного обеспечения;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- проживание в гостинице или наем жилого помещения работникам АНО "АЦК";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- нотариальные расходы;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г) в</w:t>
      </w:r>
      <w:r>
        <w:t>озмещение расходов, связанных со служебными командировками;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д) расходы на оплату налогов, сборов, страховых взносов и иных обязательных платежей в бюджет соответствующего уровня бюджетной системы Российской Федерации;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е) расходы на банковское обслуживание;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ж) расходы на оплату услуг по повышению квалификации/обучению сотрудников;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2) затраты, связанные с реализацией отдельных мероприятий по вопросам приоритетных направлений развития Мурманской области, согласно </w:t>
      </w:r>
      <w:hyperlink w:anchor="P261" w:tooltip="ПЕРЕЧЕНЬ">
        <w:r>
          <w:rPr>
            <w:color w:val="0000FF"/>
          </w:rPr>
          <w:t>прилож</w:t>
        </w:r>
        <w:r>
          <w:rPr>
            <w:color w:val="0000FF"/>
          </w:rPr>
          <w:t>ению N 2</w:t>
        </w:r>
      </w:hyperlink>
      <w:r>
        <w:t xml:space="preserve"> к Порядку.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1.3. Министерство развития Арктики и экономики Мурманской области (далее - Министерство) является главным распорядителем бюджетных средств, до которого в соответствии с бюджетным законодательством Российской Федерации как получателя бюд</w:t>
      </w:r>
      <w:r>
        <w:t>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1.4. Сведения о субсидии, предоставляемой в соответствии с настоящим Порядком, подлежат размеще</w:t>
      </w:r>
      <w:r>
        <w:t>нию на едином портале бюджетной системы Российской Федерации в информационно-телекоммуникационной сети Интернет (в разделе единого портала) в порядке, установленном Министерством финансов Российской Федерации.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Title0"/>
        <w:jc w:val="center"/>
        <w:outlineLvl w:val="1"/>
      </w:pPr>
      <w:r>
        <w:t>2. Условия предоставления субсидии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ind w:firstLine="540"/>
        <w:jc w:val="both"/>
      </w:pPr>
      <w:r>
        <w:t>2.1. Условиями предоставления субсидии являются: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2.1.1. Наличие согласия Получателя на осуществление Министерством проверки соблюдения Получателем условий и порядка предоставления субсидии, в том числе в части достижения результатов предоставления субсидии</w:t>
      </w:r>
      <w:r>
        <w:t xml:space="preserve">, а также органами государственного финансового контроля проверки в соответствии со статьями 268.1 и 269.2 Бюджетного кодекса Российской Федерации и на включение таких положений в соглашение о предоставлении субсидии, заключенное Министерством с АНО "АЦК" </w:t>
      </w:r>
      <w:r>
        <w:t>(далее - соглашение).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2.1.2. Запрет на приобретение Получателем за счет предоставленной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</w:t>
      </w:r>
      <w:r>
        <w:t xml:space="preserve">логичного </w:t>
      </w:r>
      <w:r>
        <w:lastRenderedPageBreak/>
        <w:t>импортного оборудования, сырья и комплектующих изделий.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2.1.3. Принятие Получателем обязательства по достижению значений результата, установленных в соглашении.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2.1.4. Соответствие Получателя требованиям, установленным в </w:t>
      </w:r>
      <w:hyperlink w:anchor="P77" w:tooltip="2.2. Требования, которым должен соответствовать Получатель на первое число месяца, предшествующего месяцу, в котором планируется заключение соглашения о предоставлении из областного бюджета субсидии:">
        <w:r>
          <w:rPr>
            <w:color w:val="0000FF"/>
          </w:rPr>
          <w:t>пункте 2.2</w:t>
        </w:r>
      </w:hyperlink>
      <w:r>
        <w:t xml:space="preserve"> настоящего Порядка.</w:t>
      </w:r>
    </w:p>
    <w:p w:rsidR="001601F9" w:rsidRDefault="00B03731">
      <w:pPr>
        <w:pStyle w:val="ConsPlusNormal0"/>
        <w:spacing w:before="240"/>
        <w:ind w:firstLine="540"/>
        <w:jc w:val="both"/>
      </w:pPr>
      <w:bookmarkStart w:id="3" w:name="P77"/>
      <w:bookmarkEnd w:id="3"/>
      <w:r>
        <w:t>2.2. Требования, ко</w:t>
      </w:r>
      <w:r>
        <w:t>торым должен соответствовать Получатель на первое число месяца, предшествующего месяцу, в котором планируется заключение соглашения о предоставлении из областного бюджета субсидии: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2.2.1. На едином налоговом счете Получателя отсутствует или не превышает ра</w:t>
      </w:r>
      <w:r>
        <w:t>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2.2.2. У Получателя отсутствует просроченная задолженность по возв</w:t>
      </w:r>
      <w:r>
        <w:t>рату в областной бюджет субсидий,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областным бюджетом.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2.2.3. Получатель не является иностранны</w:t>
      </w:r>
      <w:r>
        <w:t>м юридическим лицом, в том числе местом регистрации которого являются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</w:t>
      </w:r>
      <w:r>
        <w:t>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</w:t>
      </w:r>
      <w:r>
        <w:t xml:space="preserve">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</w:t>
      </w:r>
      <w:r>
        <w:t>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</w:t>
      </w:r>
      <w:r>
        <w:t>ных публичных акционерных обществ.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2.2.4. Получатель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2.2.5. Получатель не находится в составляемых в </w:t>
      </w:r>
      <w:r>
        <w:t>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</w:t>
      </w:r>
      <w:r>
        <w:t>истами или с распространением оружия массового уничтожения.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2.2.6. Получатель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anchor="P45" w:tooltip="1.2. Целью предоставления субсидии является финансовое обеспечение затрат АНО &quot;АЦК&quot; (далее - Получатель), связанных с осуществлением уставной деятельности в рамках реализации мероприятий государственной программы Мурманской области &quot;Экономический потенциал&quot;, у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lastRenderedPageBreak/>
        <w:t>2.2.7. Получатель не является иностранным агентом в соответствии с Федеральным законом "О контроле за деятельностью лиц, находящихся под иностранным влиянием".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Title0"/>
        <w:jc w:val="center"/>
        <w:outlineLvl w:val="1"/>
      </w:pPr>
      <w:r>
        <w:t>3. Порядок предоставления субсидии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ind w:firstLine="540"/>
        <w:jc w:val="both"/>
      </w:pPr>
      <w:bookmarkStart w:id="4" w:name="P88"/>
      <w:bookmarkEnd w:id="4"/>
      <w:r>
        <w:t>3.1. Для получения субсидии Получатель представляет в Министерство следующие документы: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- </w:t>
      </w:r>
      <w:hyperlink w:anchor="P215" w:tooltip="Заявка">
        <w:r>
          <w:rPr>
            <w:color w:val="0000FF"/>
          </w:rPr>
          <w:t>заявку</w:t>
        </w:r>
      </w:hyperlink>
      <w:r>
        <w:t xml:space="preserve"> на предоставление субсидии (далее - заявка) по форме согласно приложению N 1 к Порядку;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- копии учредительных документов</w:t>
      </w:r>
      <w:r>
        <w:t>, заверенные в установленном порядке;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- письменное согласие Получателя на осуществление Министерством проверки соблюдения Получателем условий и порядка предоставления субсидии, в том числе в части достижения результатов предоставления субсидии, а также орг</w:t>
      </w:r>
      <w:r>
        <w:t>анами государственного финансового контроля проверки в соответствии со статьями 268.1 и 269.2 Бюджетного кодекса Российской Федерации (далее - проверки) и на включение таких положений в соглашение;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- выписку из Единого государственного реестра юридических </w:t>
      </w:r>
      <w:r>
        <w:t xml:space="preserve">лиц, справку налогового органа об отсутствии или непревышении размера, определенного пунктом 3 статьи 47 Налогового кодекса Российской Федерации, задолженности по уплате налогов, сборов и страховых взносов в бюджеты бюджетной системы Российской Федерации. </w:t>
      </w:r>
      <w:r>
        <w:t>Указанные документы запрашиваются Министерством самостоятельно в рамках межведомственного взаимодействия в государственных органах, в том числе в электронной форме с использованием системы межведомственного электронного взаимодействия, если Получатель не п</w:t>
      </w:r>
      <w:r>
        <w:t>редставил указанные документы;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- финансово-экономические расчеты с документами, обосновывающими стоимость работ, услуг, товаров, приобретаемых в соответствии с направлениями затрат, указанными в </w:t>
      </w:r>
      <w:hyperlink w:anchor="P45" w:tooltip="1.2. Целью предоставления субсидии является финансовое обеспечение затрат АНО &quot;АЦК&quot; (далее - Получатель), связанных с осуществлением уставной деятельности в рамках реализации мероприятий государственной программы Мурманской области &quot;Экономический потенциал&quot;, у">
        <w:r>
          <w:rPr>
            <w:color w:val="0000FF"/>
          </w:rPr>
          <w:t>пункте 1.2</w:t>
        </w:r>
      </w:hyperlink>
      <w:r>
        <w:t xml:space="preserve"> настоящего</w:t>
      </w:r>
      <w:r>
        <w:t xml:space="preserve"> Порядка.</w:t>
      </w:r>
    </w:p>
    <w:p w:rsidR="001601F9" w:rsidRDefault="00B03731">
      <w:pPr>
        <w:pStyle w:val="ConsPlusNormal0"/>
        <w:spacing w:before="240"/>
        <w:ind w:firstLine="540"/>
        <w:jc w:val="both"/>
      </w:pPr>
      <w:bookmarkStart w:id="5" w:name="P94"/>
      <w:bookmarkEnd w:id="5"/>
      <w:r>
        <w:t xml:space="preserve">3.2. Министерство в течение 5 (пяти) рабочих дней со дня поступления документов, указанных в </w:t>
      </w:r>
      <w:hyperlink w:anchor="P88" w:tooltip="3.1. Для получения субсидии Получатель представляет в Министерство следующие документы:">
        <w:r>
          <w:rPr>
            <w:color w:val="0000FF"/>
          </w:rPr>
          <w:t>пункте 3.1</w:t>
        </w:r>
      </w:hyperlink>
      <w:r>
        <w:t xml:space="preserve"> настоящего Порядка, рас</w:t>
      </w:r>
      <w:r>
        <w:t xml:space="preserve">сматривает их на предмет соответствия Получателя требованиям, указанным в </w:t>
      </w:r>
      <w:hyperlink w:anchor="P77" w:tooltip="2.2. Требования, которым должен соответствовать Получатель на первое число месяца, предшествующего месяцу, в котором планируется заключение соглашения о предоставлении из областного бюджета субсидии:">
        <w:r>
          <w:rPr>
            <w:color w:val="0000FF"/>
          </w:rPr>
          <w:t>пункте 2.2</w:t>
        </w:r>
      </w:hyperlink>
      <w:r>
        <w:t>, обоснованности объемов средств, заявленных по направлениям расходов, и принимает решение о согласовании или отказе в предоставлении субсидии.</w:t>
      </w:r>
    </w:p>
    <w:p w:rsidR="001601F9" w:rsidRDefault="00B03731">
      <w:pPr>
        <w:pStyle w:val="ConsPlusNormal0"/>
        <w:spacing w:before="240"/>
        <w:ind w:firstLine="540"/>
        <w:jc w:val="both"/>
      </w:pPr>
      <w:bookmarkStart w:id="6" w:name="P95"/>
      <w:bookmarkEnd w:id="6"/>
      <w:r>
        <w:t>Проверка документов, прилагаемых к заявке, проводится</w:t>
      </w:r>
      <w:r>
        <w:t xml:space="preserve"> комиссией, сформированной приказом Министерства, решение о предоставлении или отказе в предоставлении субсидии оформляется протоколом указанной комиссии.</w:t>
      </w:r>
    </w:p>
    <w:p w:rsidR="001601F9" w:rsidRDefault="00B03731">
      <w:pPr>
        <w:pStyle w:val="ConsPlusNormal0"/>
        <w:spacing w:before="240"/>
        <w:ind w:firstLine="540"/>
        <w:jc w:val="both"/>
      </w:pPr>
      <w:bookmarkStart w:id="7" w:name="P96"/>
      <w:bookmarkEnd w:id="7"/>
      <w:r>
        <w:t>3.3. В случае отсутствия отдельных документов и (или) при наличии иных замечаний Министерство в течение 1 (одного) рабочего дня, следующего за днем окончания рассмотрения документов, направляет Получателю уведомление с перечнем недостающих документов и рек</w:t>
      </w:r>
      <w:r>
        <w:t>омендацией представить необходимые документы и устранить замечания в течение 10 рабочих дней со дня получения сообщения.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3.4. Основаниями для отказа в предоставлении субсидии являются: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lastRenderedPageBreak/>
        <w:t xml:space="preserve">- несоответствие представленных Получателем документов требованиям </w:t>
      </w:r>
      <w:hyperlink w:anchor="P88" w:tooltip="3.1. Для получения субсидии Получатель представляет в Министерство следующие документы:">
        <w:r>
          <w:rPr>
            <w:color w:val="0000FF"/>
          </w:rPr>
          <w:t>пункта 3.1</w:t>
        </w:r>
      </w:hyperlink>
      <w:r>
        <w:t xml:space="preserve"> Порядка или непредставление (представление не в полном объеме) указанных документов;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- недостоверность информации, содержащейся в </w:t>
      </w:r>
      <w:r>
        <w:t>документах, представленных Получателем;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- несоответствие Получателя требованиям, установленным в </w:t>
      </w:r>
      <w:hyperlink w:anchor="P77" w:tooltip="2.2. Требования, которым должен соответствовать Получатель на первое число месяца, предшествующего месяцу, в котором планируется заключение соглашения о предоставлении из областного бюджета субсидии:">
        <w:r>
          <w:rPr>
            <w:color w:val="0000FF"/>
          </w:rPr>
          <w:t>пункте 2.2</w:t>
        </w:r>
      </w:hyperlink>
      <w:r>
        <w:t xml:space="preserve"> настоящего Порядка;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- необоснованность финансово-экономических расчетов.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3.5. После устранения причин, послуживших основанием для отказа в предоставлении субсидии, Получател</w:t>
      </w:r>
      <w:r>
        <w:t>ь вправе повторно обратиться в Министерство за получением субсидии.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Повторное рассмотрение документов на предоставление субсидии осуществляется по правилам, установленным в </w:t>
      </w:r>
      <w:hyperlink w:anchor="P94" w:tooltip="3.2. Министерство в течение 5 (пяти) рабочих дней со дня поступления документов, указанных в пункте 3.1 настоящего Порядка, рассматривает их на предмет соответствия Получателя требованиям, указанным в пункте 2.2, обоснованности объемов средств, заявленных по н">
        <w:r>
          <w:rPr>
            <w:color w:val="0000FF"/>
          </w:rPr>
          <w:t>пунктах 3.2</w:t>
        </w:r>
      </w:hyperlink>
      <w:r>
        <w:t xml:space="preserve"> - </w:t>
      </w:r>
      <w:hyperlink w:anchor="P96" w:tooltip="3.3. В случае отсутствия отдельных документов и (или) при наличии иных замечаний Министерство в течение 1 (одного) рабочего дня, следующего за днем окончания рассмотрения документов, направляет Получателю уведомление с перечнем недостающих документов и рекомен">
        <w:r>
          <w:rPr>
            <w:color w:val="0000FF"/>
          </w:rPr>
          <w:t>3.3</w:t>
        </w:r>
      </w:hyperlink>
      <w:r>
        <w:t xml:space="preserve"> настоящего Порядка.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3.6. Субсидия носит целевой характер и не может быть использована на другие цели.</w:t>
      </w:r>
    </w:p>
    <w:p w:rsidR="001601F9" w:rsidRDefault="00B03731">
      <w:pPr>
        <w:pStyle w:val="ConsPlusNormal0"/>
        <w:spacing w:before="240"/>
        <w:ind w:firstLine="540"/>
        <w:jc w:val="both"/>
      </w:pPr>
      <w:bookmarkStart w:id="8" w:name="P105"/>
      <w:bookmarkEnd w:id="8"/>
      <w:r>
        <w:t>3.7. Предоставление субсидии Получателю осуществляется в соответствии с соглашением.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Соглашение, дополнительное соглашение к соглашению, в том числ</w:t>
      </w:r>
      <w:r>
        <w:t>е дополнительное соглашение о расторжении соглашения, заключаются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 в соответствии с типовыми формами, утв</w:t>
      </w:r>
      <w:r>
        <w:t xml:space="preserve">ержденными Министерством финансов Мурманской области, в течение 5 рабочих дней с даты подписания протокола комиссии о предоставлении субсидии, указанного в </w:t>
      </w:r>
      <w:hyperlink w:anchor="P95" w:tooltip="Проверка документов, прилагаемых к заявке, проводится комиссией, сформированной приказом Министерства, решение о предоставлении или отказе в предоставлении субсидии оформляется протоколом указанной комиссии.">
        <w:r>
          <w:rPr>
            <w:color w:val="0000FF"/>
          </w:rPr>
          <w:t>абзаце втором п. 3.2</w:t>
        </w:r>
      </w:hyperlink>
      <w:r>
        <w:t xml:space="preserve"> настоящего Порядка.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Получатель в течение 5 рабочих дней, следующих за днем получения проекта сог</w:t>
      </w:r>
      <w:r>
        <w:t>лашения в системе "Электронный бюджет", подписывает соглашение в системе "Электронный бюджет" усиленной квалифицированной электронной цифровой подписью.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В случае если Получатель не подписал соглашение в порядке и сроки, указанные в </w:t>
      </w:r>
      <w:hyperlink w:anchor="P105" w:tooltip="3.7. Предоставление субсидии Получателю осуществляется в соответствии с соглашением.">
        <w:r>
          <w:rPr>
            <w:color w:val="0000FF"/>
          </w:rPr>
          <w:t>пункте 3.7</w:t>
        </w:r>
      </w:hyperlink>
      <w:r>
        <w:t xml:space="preserve"> настоящего Порядка, он считается уклонившимся от заключения соглашения и теряет право на получение субсидии в рамках поданной заявки.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В соглашение включаются обязательства Получателя: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а) о согласовании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 на предос</w:t>
      </w:r>
      <w:r>
        <w:t>тавление субсидии на соответствующий финансовый год, приводящего к невозможности предоставления субсидии в размере, установленном соглашением;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б) об обеспечении соблюдения финансового плана доходов и расходов, сметы расходов, разработанных в соответствии с</w:t>
      </w:r>
      <w:r>
        <w:t xml:space="preserve"> пунктом 5 Общих требований к порядку формирования и расчета размера субсидии из областного бюджета на финансовое обеспечение текущей деятельности в целях реализации уставных задач автономной некоммерческой организации, единственным учредителем которой явл</w:t>
      </w:r>
      <w:r>
        <w:t>яется Мурманская область, утвержденных постановлением Правительства Мурманской области от 02.07.2021 N 434-ПП;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lastRenderedPageBreak/>
        <w:t>в) о заключении соглашения с ГАУМО "Региональный центр организации закупок" о передаче отдельных функций по проведению торговых процедур для обес</w:t>
      </w:r>
      <w:r>
        <w:t>печения текущей деятельности в целях реализации уставных задач автономной некоммерческой организации, единственным учредителем которой является Мурманская область;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г) о заключении соглашения с Комитетом по конкурентной политике Мурманской области о предост</w:t>
      </w:r>
      <w:r>
        <w:t>авлении на безвозмездной основе права на осуществление закупок на торговой площадке "Закупки Мурманской области" автоматизированной информационной системы управления закупками Мурманской области "WEB-Торги".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При реорганизации Получателя в форме слияния, пр</w:t>
      </w:r>
      <w:r>
        <w:t>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При реорганизации Получат</w:t>
      </w:r>
      <w:r>
        <w:t>еля в форме разделения, выделения, а также при ликвидации Получателя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</w:t>
      </w:r>
      <w:r>
        <w:t>ых Получателем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Title0"/>
        <w:jc w:val="center"/>
        <w:outlineLvl w:val="1"/>
      </w:pPr>
      <w:r>
        <w:t>4. Финансирование получателя субсидии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ind w:firstLine="540"/>
        <w:jc w:val="both"/>
      </w:pPr>
      <w:r>
        <w:t>Перечисление субсидии осуществляется в соответствии с бюд</w:t>
      </w:r>
      <w:r>
        <w:t>жетным законодательством Российской Федерации на расчетный счет Получателя, открытый в российской кредитной организации, не позднее десятого рабочего дня, следующего за днем поступления Министерству средств из областного бюджета.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Title0"/>
        <w:jc w:val="center"/>
        <w:outlineLvl w:val="1"/>
      </w:pPr>
      <w:r>
        <w:t>5. Порядок определения ра</w:t>
      </w:r>
      <w:r>
        <w:t>змера субсидии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ind w:firstLine="540"/>
        <w:jc w:val="both"/>
      </w:pPr>
      <w:r>
        <w:t xml:space="preserve">Размер субсидии, предоставляемой Получателю из областного бюджета (S), рассчитывается как сумма затрат по направлениям расходов Получателя, указанным в </w:t>
      </w:r>
      <w:hyperlink w:anchor="P45" w:tooltip="1.2. Целью предоставления субсидии является финансовое обеспечение затрат АНО &quot;АЦК&quot; (далее - Получатель), связанных с осуществлением уставной деятельности в рамках реализации мероприятий государственной программы Мурманской области &quot;Экономический потенциал&quot;, у">
        <w:r>
          <w:rPr>
            <w:color w:val="0000FF"/>
          </w:rPr>
          <w:t>пункте 1.2</w:t>
        </w:r>
      </w:hyperlink>
      <w:r>
        <w:t xml:space="preserve"> настоящего Порядка, по формуле: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ind w:firstLine="540"/>
        <w:jc w:val="both"/>
      </w:pPr>
      <w:r>
        <w:t>S = Sтд + Sм, где: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ind w:firstLine="540"/>
        <w:jc w:val="both"/>
      </w:pPr>
      <w:r>
        <w:t xml:space="preserve">Sтд - расходы на обеспечение текущей деятельности Получателя на соответствующий год по направлениям затрат, указанным в </w:t>
      </w:r>
      <w:hyperlink w:anchor="P45" w:tooltip="1.2. Целью предоставления субсидии является финансовое обеспечение затрат АНО &quot;АЦК&quot; (далее - Получатель), связанных с осуществлением уставной деятельности в рамках реализации мероприятий государственной программы Мурманской области &quot;Экономический потенциал&quot;, у">
        <w:r>
          <w:rPr>
            <w:color w:val="0000FF"/>
          </w:rPr>
          <w:t>п. 1.2</w:t>
        </w:r>
      </w:hyperlink>
      <w:r>
        <w:t xml:space="preserve"> настоящего Порядка, рассчитанные в соответствии с постановлением Правительства Мурманской области от 02.07.2021 N 434-ПП (рублей);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Sм - объем, рассчитанный на основании направленных Получателем обосновывающих документов (смет) на проведение ме</w:t>
      </w:r>
      <w:r>
        <w:t xml:space="preserve">роприятий по направлениям затрат, определенным в </w:t>
      </w:r>
      <w:hyperlink w:anchor="P261" w:tooltip="ПЕРЕЧЕНЬ">
        <w:r>
          <w:rPr>
            <w:color w:val="0000FF"/>
          </w:rPr>
          <w:t>приложении N 2</w:t>
        </w:r>
      </w:hyperlink>
      <w:r>
        <w:t xml:space="preserve"> к настоящему Порядку, связанных с достижением конкретных характеристик результата предоставления субсидии (рублей), рассчитанный по формуле: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ind w:firstLine="540"/>
        <w:jc w:val="both"/>
      </w:pPr>
      <w:r>
        <w:t>Sм = Z1 +</w:t>
      </w:r>
      <w:r>
        <w:t xml:space="preserve"> Z2 + ... + Zn, где: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ind w:firstLine="540"/>
        <w:jc w:val="both"/>
      </w:pPr>
      <w:r>
        <w:t xml:space="preserve">Z1...n - затраты на проведение отдельных мероприятий по вопросам приоритетных направлений развития Мурманской области, связанных с достижением конкретных характеристик результата предоставления субсидии, предусмотренных в </w:t>
      </w:r>
      <w:hyperlink w:anchor="P140" w:tooltip="6.2. Характеристики результата, необходимые для достижения результата:">
        <w:r>
          <w:rPr>
            <w:color w:val="0000FF"/>
          </w:rPr>
          <w:t>пункте 6.2</w:t>
        </w:r>
      </w:hyperlink>
      <w:r>
        <w:t xml:space="preserve"> настоящего Порядка.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Размер субсидии может быть уменьшен или увеличен в ходе исполнения областного бюджета на сумму, соответствующую сумме изменений, внесе</w:t>
      </w:r>
      <w:r>
        <w:t xml:space="preserve">нных в сводную бюджетную роспись областного бюджета без внесения изменений в закон об областном бюджете по основаниям, предусмотренным Бюджетным кодексом Российской Федерации, законом Мурманской области об областном бюджете и Законом Мурманской области "О </w:t>
      </w:r>
      <w:r>
        <w:t>бюджетном процессе в Мурманской области".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Title0"/>
        <w:jc w:val="center"/>
        <w:outlineLvl w:val="1"/>
      </w:pPr>
      <w:r>
        <w:t>6. Результат предоставления субсидии и характеристики</w:t>
      </w:r>
    </w:p>
    <w:p w:rsidR="001601F9" w:rsidRDefault="00B03731">
      <w:pPr>
        <w:pStyle w:val="ConsPlusTitle0"/>
        <w:jc w:val="center"/>
      </w:pPr>
      <w:r>
        <w:t>результата предоставления субсидии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ind w:firstLine="540"/>
        <w:jc w:val="both"/>
      </w:pPr>
      <w:r>
        <w:t>6.1. Результатом предоставления субсидии является оказанная Получателем на конец отчетного года услуга по организации разра</w:t>
      </w:r>
      <w:r>
        <w:t>ботки (корректировки) и реализации мероприятий по приоритетным направлениям развития Мурманской области, а также по подготовке информационно-аналитических материалов по вопросам приоритетных направлений развития Мурманской области.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Результат предоставления</w:t>
      </w:r>
      <w:r>
        <w:t xml:space="preserve"> субсидии считается достигнутым в полном объеме при выполнении запланированных значений характеристик результата, установленных в соглашении, на 100 процентов.</w:t>
      </w:r>
    </w:p>
    <w:p w:rsidR="001601F9" w:rsidRDefault="00B03731">
      <w:pPr>
        <w:pStyle w:val="ConsPlusNormal0"/>
        <w:spacing w:before="240"/>
        <w:ind w:firstLine="540"/>
        <w:jc w:val="both"/>
      </w:pPr>
      <w:bookmarkStart w:id="9" w:name="P140"/>
      <w:bookmarkEnd w:id="9"/>
      <w:r>
        <w:t>6.2. Характеристики результата, необходимые для достижения результата: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- количество проведенных </w:t>
      </w:r>
      <w:r>
        <w:t>экспертно-аналитических мероприятий по сопровождению (мониторингу) плана мероприятий по приоритетным направлениям развития Мурманской области, на конец отчетного года;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- количество организованных и проведенных исследований в рамках разработки и (или) реали</w:t>
      </w:r>
      <w:r>
        <w:t>зации плана мероприятий по приоритетным направлениям развития Мурманской области, на конец отчетного года;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- количество подготовленных экспертно-аналитических материалов в части медиапланирования, брендирования объектов, реализуемых в рамках приоритетных н</w:t>
      </w:r>
      <w:r>
        <w:t>аправлений развития Мурманской области, на конец отчетного года;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- количество заключенных соглашений о сотрудничестве с организациями отраслей экономики Мурманской области на конец отчетного года;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- количество заключенных соглашений о сотрудничестве с орга</w:t>
      </w:r>
      <w:r>
        <w:t>низациями, реализующими обучающие программы среднего профессионального образования и высшего образования, на конец отчетного года.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6.3. Значения характеристик результата предоставления субсидии устанавливаются в соглашении.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lastRenderedPageBreak/>
        <w:t xml:space="preserve">6.4. Определение результатов предоставления субсидии осуществляется исходя из степени достижения на 31 декабря отчетного года значений характеристик результата, необходимых для достижения результатов предоставления субсидии, установленных в </w:t>
      </w:r>
      <w:hyperlink w:anchor="P140" w:tooltip="6.2. Характеристики результата, необходимые для достижения результата:">
        <w:r>
          <w:rPr>
            <w:color w:val="0000FF"/>
          </w:rPr>
          <w:t>пункте 6.2</w:t>
        </w:r>
      </w:hyperlink>
      <w:r>
        <w:t xml:space="preserve"> настоящего Порядка.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Title0"/>
        <w:jc w:val="center"/>
        <w:outlineLvl w:val="1"/>
      </w:pPr>
      <w:r>
        <w:t>7. Требования к отчетности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ind w:firstLine="540"/>
        <w:jc w:val="both"/>
      </w:pPr>
      <w:bookmarkStart w:id="10" w:name="P151"/>
      <w:bookmarkEnd w:id="10"/>
      <w:r>
        <w:t>7.1. Получатель ежеквартально предоставляет в Министерство не позднее 10 числа месяца, следующего за отчетны</w:t>
      </w:r>
      <w:r>
        <w:t>м кварталом, а за IV квартал - не позднее 15 января года, следующего за отчетным годом: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7.1.1. Отчет о достижении значений результата предоставления субсидии, а также характеристик результата.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7.1.2. Отчет об осуществлении расходов, источником финансового </w:t>
      </w:r>
      <w:r>
        <w:t>обеспечения которых является субсидия.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7.2. Отчеты, указанные в </w:t>
      </w:r>
      <w:hyperlink w:anchor="P151" w:tooltip="7.1. Получатель ежеквартально предоставляет в Министерство не позднее 10 числа месяца, следующего за отчетным кварталом, а за IV квартал - не позднее 15 января года, следующего за отчетным годом:">
        <w:r>
          <w:rPr>
            <w:color w:val="0000FF"/>
          </w:rPr>
          <w:t>пункте 7.1</w:t>
        </w:r>
      </w:hyperlink>
      <w:r>
        <w:t xml:space="preserve"> настоящего раздела,</w:t>
      </w:r>
      <w:r>
        <w:t xml:space="preserve"> представляются в Министерство по формам, определенным типовыми формами соглашений, установленными Министерством финансов Мурманской области, в системе "Электронный бюджет".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7.3. Проверка отчетов, указанных в </w:t>
      </w:r>
      <w:hyperlink w:anchor="P151" w:tooltip="7.1. Получатель ежеквартально предоставляет в Министерство не позднее 10 числа месяца, следующего за отчетным кварталом, а за IV квартал - не позднее 15 января года, следующего за отчетным годом:">
        <w:r>
          <w:rPr>
            <w:color w:val="0000FF"/>
          </w:rPr>
          <w:t>пункте 7.1</w:t>
        </w:r>
      </w:hyperlink>
      <w:r>
        <w:t xml:space="preserve"> настоящего раздела, проводится уполномоченными должностными лица</w:t>
      </w:r>
      <w:r>
        <w:t>ми Министерства в течение 10 (десяти) рабочих дней со дня представления Получателем отчетов на предмет полноты и правильности заполнения отчетности, соблюдения сроков ее представления.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По результатам рассмотрения Министерство принимает решение о принятии л</w:t>
      </w:r>
      <w:r>
        <w:t>ибо отклонении представленной отчетности, о чем информирует Получателя посредством почтовой, электронной или иной связи, обеспечивающей их аутентичность.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В случае отклонения отчетности она возвращается Получателю для устранения недостатков и повторного пре</w:t>
      </w:r>
      <w:r>
        <w:t>дставления в срок, не превышающий 5 (пяти) рабочих дней с даты отклонения отчетности.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Title0"/>
        <w:jc w:val="center"/>
        <w:outlineLvl w:val="1"/>
      </w:pPr>
      <w:r>
        <w:t>8. Требования об осуществлении контроля (мониторинга)</w:t>
      </w:r>
    </w:p>
    <w:p w:rsidR="001601F9" w:rsidRDefault="00B03731">
      <w:pPr>
        <w:pStyle w:val="ConsPlusTitle0"/>
        <w:jc w:val="center"/>
      </w:pPr>
      <w:r>
        <w:t>за соблюдением условий и порядка предоставления субсидии</w:t>
      </w:r>
    </w:p>
    <w:p w:rsidR="001601F9" w:rsidRDefault="00B03731">
      <w:pPr>
        <w:pStyle w:val="ConsPlusTitle0"/>
        <w:jc w:val="center"/>
      </w:pPr>
      <w:r>
        <w:t>и ответственность за их нарушение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ind w:firstLine="540"/>
        <w:jc w:val="both"/>
      </w:pPr>
      <w:r>
        <w:t>8.1. Министерство прово</w:t>
      </w:r>
      <w:r>
        <w:t>дит проверки Получателя на предмет соблюдения им порядка и условий предоставления субсидии, в том числе в части достижения результатов предоставления субсидии. Органы государственного финансового контроля Мурманской области проводят проверки в соответствии</w:t>
      </w:r>
      <w:r>
        <w:t xml:space="preserve"> со статьями 268.1 и 269.2 Бюджетного кодекса Российской Федерации.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По результатам проверок, проводимых Министерством, составляются акты (справки) о проведении проверки (далее (справки)).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Министерство осуществляет проведение мониторинга достижения результа</w:t>
      </w:r>
      <w:r>
        <w:t xml:space="preserve">тов предоставления субсидии исходя из достижения значений результатов предоставления субсидии, </w:t>
      </w:r>
      <w:r>
        <w:lastRenderedPageBreak/>
        <w:t>определенных соглашением, и событий, отражающих факт завершения соответствующего мероприятия по получению результата предоставления субсидии (далее - контрольная</w:t>
      </w:r>
      <w:r>
        <w:t xml:space="preserve"> точка), в порядке и по формам, которые установлены приказом Министерства финансов Российской Федерации от 27.04.2024 N 53н "Об утверждении Порядка проведения мониторинга достижения результатов предоставления субсидий, в том числе грантов в форме субсидий,</w:t>
      </w:r>
      <w:r>
        <w:t xml:space="preserve"> юридическим лицам, индивидуальным предпринимателям, физическим лицам - производителям товаров, работ, услуг" (далее - Порядок проведения мониторинга).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Контрольные точки с указанием плановых дат их достижения устанавливаются в соглашении в соответствии с П</w:t>
      </w:r>
      <w:r>
        <w:t>ланом мероприятий по достижению результатов предоставления субсидии, формируемым Министерством по форме и в сроки, установленные Порядком проведения мониторинга.</w:t>
      </w:r>
    </w:p>
    <w:p w:rsidR="001601F9" w:rsidRDefault="00B03731">
      <w:pPr>
        <w:pStyle w:val="ConsPlusNormal0"/>
        <w:spacing w:before="240"/>
        <w:ind w:firstLine="540"/>
        <w:jc w:val="both"/>
      </w:pPr>
      <w:bookmarkStart w:id="11" w:name="P167"/>
      <w:bookmarkEnd w:id="11"/>
      <w:r>
        <w:t>8.2. Возврат субсидии осуществляется Получателем в следующих случаях: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а) нарушения условий пре</w:t>
      </w:r>
      <w:r>
        <w:t>доставления субсидии, в том числе по результатам проверок;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б) образования остатка субсидии, не использованного в отчетном финансовом году, и отсутствия решения Министерства, согласованного с Министерством финансов Мурманской области, о наличии потребности </w:t>
      </w:r>
      <w:r>
        <w:t xml:space="preserve">в остатке субсидии с учетом </w:t>
      </w:r>
      <w:hyperlink w:anchor="P178" w:tooltip="8.4. В случае отсутствия потребности не использованные на 31 декабря финансового года средства субсидии подлежат перечислению в доход областного бюджета.">
        <w:r>
          <w:rPr>
            <w:color w:val="0000FF"/>
          </w:rPr>
          <w:t>п. 8.4</w:t>
        </w:r>
      </w:hyperlink>
      <w:r>
        <w:t xml:space="preserve"> настоящего Порядка;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в) недостижения</w:t>
      </w:r>
      <w:r>
        <w:t xml:space="preserve"> Получателем результата предоставления субсидии;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г) нецелевого использования средств субсидии.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8.3. В случае выявления при проведении проверок Министерством нарушений Получателем условий предоставления субсидии Министерство одновременно с подписанием акта (справки) направляет Получателю уведомление о нарушениях условий предоставления субсидии (далее</w:t>
      </w:r>
      <w:r>
        <w:t xml:space="preserve"> - уведомление), в котором указываются выявленные нарушения и сроки их устранения Получателем.</w:t>
      </w:r>
    </w:p>
    <w:p w:rsidR="001601F9" w:rsidRDefault="001601F9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1601F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1F9" w:rsidRDefault="001601F9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1F9" w:rsidRDefault="001601F9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601F9" w:rsidRDefault="00B03731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1601F9" w:rsidRDefault="00B03731">
            <w:pPr>
              <w:pStyle w:val="ConsPlusNormal0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пункт 7.6.1 отсутствует.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1F9" w:rsidRDefault="001601F9">
            <w:pPr>
              <w:pStyle w:val="ConsPlusNormal0"/>
            </w:pPr>
          </w:p>
        </w:tc>
      </w:tr>
    </w:tbl>
    <w:p w:rsidR="001601F9" w:rsidRDefault="00B03731">
      <w:pPr>
        <w:pStyle w:val="ConsPlusNormal0"/>
        <w:spacing w:before="300"/>
        <w:ind w:firstLine="540"/>
        <w:jc w:val="both"/>
      </w:pPr>
      <w:r>
        <w:t xml:space="preserve">В случае неустранения нарушений в установленные в уведомлении сроки Министерство в течение 7 (семи) рабочих дней со дня истечения указанных сроков принимает решение о возврате в бюджет средств субсидии, полученных Получателем, в форме приказа Министерства </w:t>
      </w:r>
      <w:r>
        <w:t>и в сроки, указанные в пункте 7.6.1 настоящего Порядка, направляет копию указанного приказа Получателю вместе с требованием, в котором предусматриваются;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- подлежащая возврату в бюджет сумма денежных средств, а также сроки ее возврата;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- код бюджетной клас</w:t>
      </w:r>
      <w:r>
        <w:t>сификации Российской Федерации, по которому должен быть осуществлен возврат субсидии.</w:t>
      </w:r>
    </w:p>
    <w:p w:rsidR="001601F9" w:rsidRDefault="00B03731">
      <w:pPr>
        <w:pStyle w:val="ConsPlusNormal0"/>
        <w:spacing w:before="240"/>
        <w:ind w:firstLine="540"/>
        <w:jc w:val="both"/>
      </w:pPr>
      <w:bookmarkStart w:id="12" w:name="P178"/>
      <w:bookmarkEnd w:id="12"/>
      <w:r>
        <w:t>8.4. В случае отсутствия потребности не использованные на 31 декабря финансового года средства субсидии подлежат перечислению в доход областного бюджета.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lastRenderedPageBreak/>
        <w:t>Принятие и согла</w:t>
      </w:r>
      <w:r>
        <w:t>сование решения о наличии потребности в остатках субсидии осуществляется в порядке, утвержденном постановлением Правительства Мурманской области от 22.04.2022 N 314-ПП.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8.5. Возврат субсидии осуществляется Получателем в следующих размерах: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8.5.1. В случае </w:t>
      </w:r>
      <w:r>
        <w:t xml:space="preserve">выявления нецелевого использования средств субсидии в соответствии с </w:t>
      </w:r>
      <w:hyperlink w:anchor="P167" w:tooltip="8.2. Возврат субсидии осуществляется Получателем в следующих случаях:">
        <w:r>
          <w:rPr>
            <w:color w:val="0000FF"/>
          </w:rPr>
          <w:t>пунктом 8.2</w:t>
        </w:r>
      </w:hyperlink>
      <w:r>
        <w:t xml:space="preserve"> настоящего Порядка размер субсидии, подлежащий возврату, ограничивается р</w:t>
      </w:r>
      <w:r>
        <w:t>азмером средств, в отношении которых были установлены факты нарушений.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8.5.2. В случае выявления нарушения условий предоставления субсидии в соответствии с </w:t>
      </w:r>
      <w:hyperlink w:anchor="P167" w:tooltip="8.2. Возврат субсидии осуществляется Получателем в следующих случаях:">
        <w:r>
          <w:rPr>
            <w:color w:val="0000FF"/>
          </w:rPr>
          <w:t>пунктом 8.2</w:t>
        </w:r>
      </w:hyperlink>
      <w:r>
        <w:t xml:space="preserve"> настоящего Порядка субсидия возвращается в полном объеме.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8.5.3. В случае образования остатка субсидии, не использованного в отчетном финансовом году, и отсутствия решения Министерства, согласованного с Министерством финансов Мурманской облас</w:t>
      </w:r>
      <w:r>
        <w:t xml:space="preserve">ти, о наличии потребности в остатке субсидии - в объеме, равном неиспользованному остатку. Сумма указанного остатка субсидии подлежит перечислению в доход областного бюджета на казначейский счет, открытый Управлению Федерального казначейства по Мурманской </w:t>
      </w:r>
      <w:r>
        <w:t>области для осуществления и отражения операций по учету и распределению поступлений (с указанием главного администратора доходов областного бюджета, предоставившего субсидию).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8.5.4. В случае недостижения получателем субсидии плановых значений характеристи</w:t>
      </w:r>
      <w:r>
        <w:t>к результата предоставления субсидии объем средств, подлежащих возврату в бюджет Мурманской области, рассчитывается по следующей формуле: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ind w:firstLine="540"/>
        <w:jc w:val="both"/>
      </w:pPr>
      <w:r>
        <w:t>Vвозврата = Vсубсидии х k / n, где: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ind w:firstLine="540"/>
        <w:jc w:val="both"/>
      </w:pPr>
      <w:r>
        <w:t>Vсубсидии - объем предоставленной субсидии;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k - коэффициент возврата субсидии;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n</w:t>
      </w:r>
      <w:r>
        <w:t xml:space="preserve"> - общее количество характеристик результата, установленных в соглашении.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1337310" cy="30861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ind w:firstLine="540"/>
        <w:jc w:val="both"/>
      </w:pPr>
      <w:r>
        <w:t>Di - индекс, отражающий уровень недостижения планового значения i-й характеристики результата предоставления субсидии. При расчете коэффициента возврата субсидии используются только положительные значения индекса, отражающего уровень недостижения планового</w:t>
      </w:r>
      <w:r>
        <w:t xml:space="preserve"> значения i-й характеристики результата;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p - количество значений характеристик результата предоставления субсидии, по которым не достигнуты плановые значения.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ind w:firstLine="540"/>
        <w:jc w:val="both"/>
      </w:pPr>
      <w:r>
        <w:t>Di = 1 - Ti / Si, где: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ind w:firstLine="540"/>
        <w:jc w:val="both"/>
      </w:pPr>
      <w:r>
        <w:t>Ti - индекс фактического достижения значения i-й характеристики результа</w:t>
      </w:r>
      <w:r>
        <w:t xml:space="preserve">та, рассчитанной </w:t>
      </w:r>
      <w:r>
        <w:lastRenderedPageBreak/>
        <w:t>как частное фактического значения (делимое) от планового значения (делитель) i-й характеристики результата, установленной в соглашении (факт/план), единиц;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Si - плановое значение i-й характеристики результата, установленное в соглашении.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8.6. Возврат субсидии в случае нарушения Получателем условий ее предоставления и (или) представления недостоверных сведений, которые выявлены по фактам проверок, проведенных Министерством или органами государственного финансового контроля и которые повлекл</w:t>
      </w:r>
      <w:r>
        <w:t>и необоснованное получение субсидии, осуществляется Получателем в следующем порядке: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 xml:space="preserve">8.6.1. В течение 7 (семи) рабочих дней со дня принятия Министерством решения о необходимости возврата выделенных бюджетных средств Получателю направляется соответствующее </w:t>
      </w:r>
      <w:r>
        <w:t>письменное требование.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8.6.2. Получатель в течение 10 (десяти) рабочих дней со дня получения письменного требования обязан перечислить в бюджет указанную сумму средств.</w:t>
      </w:r>
    </w:p>
    <w:p w:rsidR="001601F9" w:rsidRDefault="00B03731">
      <w:pPr>
        <w:pStyle w:val="ConsPlusNormal0"/>
        <w:spacing w:before="240"/>
        <w:ind w:firstLine="540"/>
        <w:jc w:val="both"/>
      </w:pPr>
      <w:r>
        <w:t>8.7. При отказе Получателя от добровольного возврата средств областного бюджета в устан</w:t>
      </w:r>
      <w:r>
        <w:t>овленные сроки эти средства взыскиваются в судебном порядке.</w:t>
      </w:r>
    </w:p>
    <w:p w:rsidR="001601F9" w:rsidRDefault="001601F9">
      <w:pPr>
        <w:pStyle w:val="ConsPlusNormal0"/>
        <w:jc w:val="both"/>
      </w:pPr>
    </w:p>
    <w:p w:rsidR="001601F9" w:rsidRDefault="001601F9">
      <w:pPr>
        <w:pStyle w:val="ConsPlusNormal0"/>
        <w:jc w:val="both"/>
      </w:pPr>
    </w:p>
    <w:p w:rsidR="001601F9" w:rsidRDefault="001601F9">
      <w:pPr>
        <w:pStyle w:val="ConsPlusNormal0"/>
        <w:jc w:val="both"/>
      </w:pPr>
    </w:p>
    <w:p w:rsidR="001601F9" w:rsidRDefault="001601F9">
      <w:pPr>
        <w:pStyle w:val="ConsPlusNormal0"/>
        <w:jc w:val="both"/>
      </w:pP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jc w:val="right"/>
        <w:outlineLvl w:val="1"/>
      </w:pPr>
      <w:r>
        <w:t>Приложение N 1</w:t>
      </w:r>
    </w:p>
    <w:p w:rsidR="001601F9" w:rsidRDefault="00B03731">
      <w:pPr>
        <w:pStyle w:val="ConsPlusNormal0"/>
        <w:jc w:val="right"/>
      </w:pPr>
      <w:r>
        <w:t>к Порядку</w:t>
      </w:r>
    </w:p>
    <w:p w:rsidR="001601F9" w:rsidRDefault="001601F9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632"/>
        <w:gridCol w:w="1622"/>
        <w:gridCol w:w="165"/>
        <w:gridCol w:w="438"/>
        <w:gridCol w:w="2323"/>
        <w:gridCol w:w="470"/>
        <w:gridCol w:w="230"/>
        <w:gridCol w:w="1567"/>
      </w:tblGrid>
      <w:tr w:rsidR="001601F9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01F9" w:rsidRDefault="00B03731">
            <w:pPr>
              <w:pStyle w:val="ConsPlusNormal0"/>
              <w:jc w:val="right"/>
            </w:pPr>
            <w:r>
              <w:t>В Министерство развития Арктики</w:t>
            </w:r>
          </w:p>
          <w:p w:rsidR="001601F9" w:rsidRDefault="00B03731">
            <w:pPr>
              <w:pStyle w:val="ConsPlusNormal0"/>
              <w:jc w:val="right"/>
            </w:pPr>
            <w:r>
              <w:t>и экономики Мурманской области</w:t>
            </w:r>
          </w:p>
        </w:tc>
      </w:tr>
      <w:tr w:rsidR="001601F9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01F9" w:rsidRDefault="00B03731">
            <w:pPr>
              <w:pStyle w:val="ConsPlusNormal0"/>
              <w:jc w:val="center"/>
            </w:pPr>
            <w:bookmarkStart w:id="13" w:name="P215"/>
            <w:bookmarkEnd w:id="13"/>
            <w:r>
              <w:t>Заявка</w:t>
            </w:r>
          </w:p>
          <w:p w:rsidR="001601F9" w:rsidRDefault="00B03731">
            <w:pPr>
              <w:pStyle w:val="ConsPlusNormal0"/>
              <w:jc w:val="center"/>
            </w:pPr>
            <w:r>
              <w:t>на предоставление субсидии автономной некоммерческой организации "Арктический центр компетенц</w:t>
            </w:r>
            <w:r>
              <w:t>ий" на финансовое обеспечение расходов, связанных с осуществлением уставной деятельности</w:t>
            </w:r>
          </w:p>
        </w:tc>
      </w:tr>
      <w:tr w:rsidR="001601F9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01F9" w:rsidRDefault="00B03731">
            <w:pPr>
              <w:pStyle w:val="ConsPlusNormal0"/>
            </w:pPr>
            <w:r>
              <w:t>Прошу предоставить субсидию автономной некоммерческой организации "Арктический центр компетенций"</w:t>
            </w:r>
            <w:r>
              <w:t xml:space="preserve"> на финансовое обеспечение расходов, связанных с уставной деятельностью.</w:t>
            </w:r>
          </w:p>
        </w:tc>
      </w:tr>
      <w:tr w:rsidR="001601F9">
        <w:tc>
          <w:tcPr>
            <w:tcW w:w="901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01F9" w:rsidRDefault="001601F9">
            <w:pPr>
              <w:pStyle w:val="ConsPlusNormal0"/>
            </w:pPr>
          </w:p>
        </w:tc>
      </w:tr>
      <w:tr w:rsidR="001601F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F9" w:rsidRDefault="00B03731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61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F9" w:rsidRDefault="00B03731">
            <w:pPr>
              <w:pStyle w:val="ConsPlusNormal0"/>
              <w:jc w:val="center"/>
            </w:pPr>
            <w:r>
              <w:t>Направление затрат (направления расходования субсидии) в рамках субсидии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F9" w:rsidRDefault="00B03731">
            <w:pPr>
              <w:pStyle w:val="ConsPlusNormal0"/>
              <w:jc w:val="center"/>
            </w:pPr>
            <w:r>
              <w:t>Размер субсидии (рублей)</w:t>
            </w:r>
          </w:p>
        </w:tc>
      </w:tr>
      <w:tr w:rsidR="001601F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601F9" w:rsidRDefault="00B03731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1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601F9" w:rsidRDefault="001601F9">
            <w:pPr>
              <w:pStyle w:val="ConsPlusNormal0"/>
            </w:pPr>
          </w:p>
        </w:tc>
        <w:tc>
          <w:tcPr>
            <w:tcW w:w="22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601F9" w:rsidRDefault="001601F9">
            <w:pPr>
              <w:pStyle w:val="ConsPlusNormal0"/>
            </w:pPr>
          </w:p>
        </w:tc>
      </w:tr>
      <w:tr w:rsidR="001601F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601F9" w:rsidRDefault="00B03731">
            <w:pPr>
              <w:pStyle w:val="ConsPlusNormal0"/>
              <w:jc w:val="center"/>
            </w:pPr>
            <w:r>
              <w:t>...</w:t>
            </w:r>
          </w:p>
        </w:tc>
        <w:tc>
          <w:tcPr>
            <w:tcW w:w="61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601F9" w:rsidRDefault="001601F9">
            <w:pPr>
              <w:pStyle w:val="ConsPlusNormal0"/>
            </w:pPr>
          </w:p>
        </w:tc>
        <w:tc>
          <w:tcPr>
            <w:tcW w:w="22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601F9" w:rsidRDefault="001601F9">
            <w:pPr>
              <w:pStyle w:val="ConsPlusNormal0"/>
            </w:pPr>
          </w:p>
        </w:tc>
      </w:tr>
      <w:tr w:rsidR="001601F9">
        <w:tc>
          <w:tcPr>
            <w:tcW w:w="901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1F9" w:rsidRDefault="001601F9">
            <w:pPr>
              <w:pStyle w:val="ConsPlusNormal0"/>
            </w:pPr>
          </w:p>
        </w:tc>
      </w:tr>
      <w:tr w:rsidR="001601F9">
        <w:tc>
          <w:tcPr>
            <w:tcW w:w="39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01F9" w:rsidRDefault="00B03731">
            <w:pPr>
              <w:pStyle w:val="ConsPlusNormal0"/>
            </w:pPr>
            <w:r>
              <w:lastRenderedPageBreak/>
              <w:t>Общий объем субсидии составляет</w:t>
            </w:r>
          </w:p>
        </w:tc>
        <w:tc>
          <w:tcPr>
            <w:tcW w:w="32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01F9" w:rsidRDefault="001601F9">
            <w:pPr>
              <w:pStyle w:val="ConsPlusNormal0"/>
            </w:pP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01F9" w:rsidRDefault="00B03731">
            <w:pPr>
              <w:pStyle w:val="ConsPlusNormal0"/>
            </w:pPr>
            <w:r>
              <w:t>рублей.</w:t>
            </w:r>
          </w:p>
        </w:tc>
      </w:tr>
      <w:tr w:rsidR="001601F9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01F9" w:rsidRDefault="00B03731">
            <w:pPr>
              <w:pStyle w:val="ConsPlusNormal0"/>
            </w:pPr>
            <w:r>
              <w:t>Настоящим подтверждаю, что на первое число месяца, предшествующего месяцу, в котором планируется заключение соглашения о предоставлении из областного бюджета субсидии, АНО "Арктический центр компетенций":</w:t>
            </w:r>
          </w:p>
        </w:tc>
      </w:tr>
      <w:tr w:rsidR="001601F9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01F9" w:rsidRDefault="00B03731">
            <w:pPr>
              <w:pStyle w:val="ConsPlusNormal0"/>
            </w:pPr>
            <w:r>
              <w:t>- на едином налоговом счете АНО отсутствует или не</w:t>
            </w:r>
            <w:r>
              <w:t xml:space="preserve">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      </w:r>
          </w:p>
        </w:tc>
      </w:tr>
      <w:tr w:rsidR="001601F9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01F9" w:rsidRDefault="00B03731">
            <w:pPr>
              <w:pStyle w:val="ConsPlusNormal0"/>
            </w:pPr>
            <w:r>
              <w:t xml:space="preserve">- не имеет просроченной задолженности по возврату в </w:t>
            </w:r>
            <w:r>
              <w:t>областной бюджет субсидий,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областным бюджетом;</w:t>
            </w:r>
          </w:p>
        </w:tc>
      </w:tr>
      <w:tr w:rsidR="001601F9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01F9" w:rsidRDefault="00B03731">
            <w:pPr>
              <w:pStyle w:val="ConsPlusNormal0"/>
            </w:pPr>
            <w:r>
              <w:t>- не является иностранным юридическим лицом, в</w:t>
            </w:r>
            <w:r>
              <w:t xml:space="preserve">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</w:t>
            </w:r>
            <w:r>
              <w:t>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</w:t>
            </w:r>
            <w:r>
              <w:t>о законодательством Российской Федерации);</w:t>
            </w:r>
          </w:p>
        </w:tc>
      </w:tr>
      <w:tr w:rsidR="001601F9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01F9" w:rsidRDefault="00B03731">
            <w:pPr>
              <w:pStyle w:val="ConsPlusNormal0"/>
            </w:pPr>
            <w:r>
      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</w:tc>
      </w:tr>
      <w:tr w:rsidR="001601F9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01F9" w:rsidRDefault="00B03731">
            <w:pPr>
              <w:pStyle w:val="ConsPlusNormal0"/>
            </w:pPr>
            <w:r>
              <w:t>- не находится в составляемых в рамках реализации полн</w:t>
            </w:r>
            <w:r>
              <w:t>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</w:t>
            </w:r>
            <w:r>
              <w:t>анением оружия массового уничтожения;</w:t>
            </w:r>
          </w:p>
        </w:tc>
      </w:tr>
      <w:tr w:rsidR="001601F9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01F9" w:rsidRDefault="00B03731">
            <w:pPr>
              <w:pStyle w:val="ConsPlusNormal0"/>
            </w:pPr>
            <w:r>
              <w:t>- не является иностранным агентом в соответствии с Федеральным законом "О контроле за деятельностью лиц, находящихся под иностранным влиянием";</w:t>
            </w:r>
          </w:p>
        </w:tc>
      </w:tr>
      <w:tr w:rsidR="001601F9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01F9" w:rsidRDefault="00B03731">
            <w:pPr>
              <w:pStyle w:val="ConsPlusNormal0"/>
            </w:pPr>
            <w:r>
              <w:t xml:space="preserve">- не является получателем средств из областного бюджета на основании иных нормативных правовых актов Мурманской области на цели, установленные </w:t>
            </w:r>
            <w:hyperlink w:anchor="P45" w:tooltip="1.2. Целью предоставления субсидии является финансовое обеспечение затрат АНО &quot;АЦК&quot; (далее - Получатель), связанных с осуществлением уставной деятельности в рамках реализации мероприятий государственной программы Мурманской области &quot;Экономический потенциал&quot;, у">
              <w:r>
                <w:rPr>
                  <w:color w:val="0000FF"/>
                </w:rPr>
                <w:t>пунктом 1.2</w:t>
              </w:r>
            </w:hyperlink>
            <w:r>
              <w:t xml:space="preserve"> Порядка.</w:t>
            </w:r>
          </w:p>
        </w:tc>
      </w:tr>
      <w:tr w:rsidR="001601F9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01F9" w:rsidRDefault="00B03731">
            <w:pPr>
              <w:pStyle w:val="ConsPlusNormal0"/>
            </w:pPr>
            <w:r>
              <w:t>Достоверность представленной информации гарантирую.</w:t>
            </w:r>
          </w:p>
        </w:tc>
      </w:tr>
      <w:tr w:rsidR="001601F9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01F9" w:rsidRDefault="00B03731">
            <w:pPr>
              <w:pStyle w:val="ConsPlusNormal0"/>
            </w:pPr>
            <w:r>
              <w:t xml:space="preserve">Приложения: документы в соответствии с </w:t>
            </w:r>
            <w:hyperlink w:anchor="P88" w:tooltip="3.1. Для получения субсидии Получатель представляет в Министерство следующие документы:">
              <w:r>
                <w:rPr>
                  <w:color w:val="0000FF"/>
                </w:rPr>
                <w:t>пунктом 3.1</w:t>
              </w:r>
            </w:hyperlink>
            <w:r>
              <w:t xml:space="preserve"> Порядка.</w:t>
            </w:r>
          </w:p>
        </w:tc>
      </w:tr>
      <w:tr w:rsidR="001601F9">
        <w:tc>
          <w:tcPr>
            <w:tcW w:w="2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01F9" w:rsidRDefault="00B03731">
            <w:pPr>
              <w:pStyle w:val="ConsPlusNormal0"/>
            </w:pPr>
            <w:r>
              <w:t>Руководитель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01F9" w:rsidRDefault="001601F9">
            <w:pPr>
              <w:pStyle w:val="ConsPlusNormal0"/>
            </w:pPr>
          </w:p>
        </w:tc>
        <w:tc>
          <w:tcPr>
            <w:tcW w:w="6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01F9" w:rsidRDefault="001601F9">
            <w:pPr>
              <w:pStyle w:val="ConsPlusNormal0"/>
            </w:pPr>
          </w:p>
        </w:tc>
        <w:tc>
          <w:tcPr>
            <w:tcW w:w="30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01F9" w:rsidRDefault="001601F9">
            <w:pPr>
              <w:pStyle w:val="ConsPlusNormal0"/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1601F9" w:rsidRDefault="001601F9">
            <w:pPr>
              <w:pStyle w:val="ConsPlusNormal0"/>
            </w:pPr>
          </w:p>
        </w:tc>
      </w:tr>
      <w:tr w:rsidR="001601F9">
        <w:tc>
          <w:tcPr>
            <w:tcW w:w="2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01F9" w:rsidRDefault="001601F9">
            <w:pPr>
              <w:pStyle w:val="ConsPlusNormal0"/>
            </w:pP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1F9" w:rsidRDefault="00B03731">
            <w:pPr>
              <w:pStyle w:val="ConsPlusNormal0"/>
              <w:jc w:val="center"/>
            </w:pPr>
            <w:r>
              <w:t>подпись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01F9" w:rsidRDefault="001601F9">
            <w:pPr>
              <w:pStyle w:val="ConsPlusNormal0"/>
            </w:pPr>
          </w:p>
        </w:tc>
        <w:tc>
          <w:tcPr>
            <w:tcW w:w="30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1F9" w:rsidRDefault="00B03731">
            <w:pPr>
              <w:pStyle w:val="ConsPlusNormal0"/>
              <w:jc w:val="center"/>
            </w:pPr>
            <w:r>
              <w:t>расшифровка подписи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1601F9" w:rsidRDefault="001601F9">
            <w:pPr>
              <w:pStyle w:val="ConsPlusNormal0"/>
            </w:pPr>
          </w:p>
        </w:tc>
      </w:tr>
      <w:tr w:rsidR="001601F9">
        <w:tc>
          <w:tcPr>
            <w:tcW w:w="90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01F9" w:rsidRDefault="00B03731">
            <w:pPr>
              <w:pStyle w:val="ConsPlusNormal0"/>
            </w:pPr>
            <w:r>
              <w:lastRenderedPageBreak/>
              <w:t>М.П.</w:t>
            </w:r>
          </w:p>
        </w:tc>
      </w:tr>
    </w:tbl>
    <w:p w:rsidR="001601F9" w:rsidRDefault="001601F9">
      <w:pPr>
        <w:pStyle w:val="ConsPlusNormal0"/>
        <w:jc w:val="both"/>
      </w:pPr>
    </w:p>
    <w:p w:rsidR="001601F9" w:rsidRDefault="001601F9">
      <w:pPr>
        <w:pStyle w:val="ConsPlusNormal0"/>
        <w:jc w:val="both"/>
      </w:pPr>
    </w:p>
    <w:p w:rsidR="001601F9" w:rsidRDefault="001601F9">
      <w:pPr>
        <w:pStyle w:val="ConsPlusNormal0"/>
        <w:jc w:val="both"/>
      </w:pPr>
    </w:p>
    <w:p w:rsidR="001601F9" w:rsidRDefault="001601F9">
      <w:pPr>
        <w:pStyle w:val="ConsPlusNormal0"/>
        <w:jc w:val="both"/>
      </w:pP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Normal0"/>
        <w:jc w:val="right"/>
        <w:outlineLvl w:val="1"/>
      </w:pPr>
      <w:r>
        <w:t>Приложение N 2</w:t>
      </w:r>
    </w:p>
    <w:p w:rsidR="001601F9" w:rsidRDefault="00B03731">
      <w:pPr>
        <w:pStyle w:val="ConsPlusNormal0"/>
        <w:jc w:val="right"/>
      </w:pPr>
      <w:r>
        <w:t>к Порядку</w:t>
      </w:r>
    </w:p>
    <w:p w:rsidR="001601F9" w:rsidRDefault="001601F9">
      <w:pPr>
        <w:pStyle w:val="ConsPlusNormal0"/>
        <w:jc w:val="both"/>
      </w:pPr>
    </w:p>
    <w:p w:rsidR="001601F9" w:rsidRDefault="00B03731">
      <w:pPr>
        <w:pStyle w:val="ConsPlusTitle0"/>
        <w:jc w:val="center"/>
      </w:pPr>
      <w:bookmarkStart w:id="14" w:name="P261"/>
      <w:bookmarkEnd w:id="14"/>
      <w:r>
        <w:t>ПЕРЕЧЕНЬ</w:t>
      </w:r>
    </w:p>
    <w:p w:rsidR="001601F9" w:rsidRDefault="00B03731">
      <w:pPr>
        <w:pStyle w:val="ConsPlusTitle0"/>
        <w:jc w:val="center"/>
      </w:pPr>
      <w:r>
        <w:t>НАПРАВЛЕНИЙ ЗАТРАТ (НАПРАВЛЕНИЙ РАСХОДОВАНИЯ СУБСИДИИ),</w:t>
      </w:r>
    </w:p>
    <w:p w:rsidR="001601F9" w:rsidRDefault="00B03731">
      <w:pPr>
        <w:pStyle w:val="ConsPlusTitle0"/>
        <w:jc w:val="center"/>
      </w:pPr>
      <w:r>
        <w:t>ПОДЛЕЖАЩИХ ФИНАНСИРОВАНИЮ ЗА СЧЕТ СУБСИДИИ, СВЯЗАННЫХ</w:t>
      </w:r>
    </w:p>
    <w:p w:rsidR="001601F9" w:rsidRDefault="00B03731">
      <w:pPr>
        <w:pStyle w:val="ConsPlusTitle0"/>
        <w:jc w:val="center"/>
      </w:pPr>
      <w:r>
        <w:t>С РЕАЛИЗАЦИЕЙ ОТДЕЛЬНЫХ МЕРОПРИЯТИЙ ПО ВОПРОСАМ ПРИОРИТЕТНЫХ</w:t>
      </w:r>
    </w:p>
    <w:p w:rsidR="001601F9" w:rsidRDefault="00B03731">
      <w:pPr>
        <w:pStyle w:val="ConsPlusTitle0"/>
        <w:jc w:val="center"/>
      </w:pPr>
      <w:r>
        <w:t>НАПРАВЛЕНИЙ РАЗВИТИЯ МУРМАНСКОЙ ОБЛАСТИ</w:t>
      </w:r>
    </w:p>
    <w:p w:rsidR="001601F9" w:rsidRDefault="001601F9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1601F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1F9" w:rsidRDefault="001601F9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1F9" w:rsidRDefault="001601F9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601F9" w:rsidRDefault="00B03731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601F9" w:rsidRDefault="00B03731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Постановления Правительства Мурманской области</w:t>
            </w:r>
          </w:p>
          <w:p w:rsidR="001601F9" w:rsidRDefault="00B03731">
            <w:pPr>
              <w:pStyle w:val="ConsPlusNormal0"/>
              <w:jc w:val="center"/>
            </w:pPr>
            <w:r>
              <w:rPr>
                <w:color w:val="392C69"/>
              </w:rPr>
              <w:t>от 18.11.2024 N 792-ПП)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1F9" w:rsidRDefault="001601F9">
            <w:pPr>
              <w:pStyle w:val="ConsPlusNormal0"/>
            </w:pPr>
          </w:p>
        </w:tc>
      </w:tr>
    </w:tbl>
    <w:p w:rsidR="001601F9" w:rsidRDefault="001601F9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6"/>
        <w:gridCol w:w="8391"/>
      </w:tblGrid>
      <w:tr w:rsidR="001601F9">
        <w:tc>
          <w:tcPr>
            <w:tcW w:w="586" w:type="dxa"/>
            <w:vAlign w:val="center"/>
          </w:tcPr>
          <w:p w:rsidR="001601F9" w:rsidRDefault="00B03731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8391" w:type="dxa"/>
            <w:vAlign w:val="center"/>
          </w:tcPr>
          <w:p w:rsidR="001601F9" w:rsidRDefault="00B03731">
            <w:pPr>
              <w:pStyle w:val="ConsPlusNormal0"/>
              <w:jc w:val="center"/>
            </w:pPr>
            <w:r>
              <w:t>Наименование направлений затрат (направления расходования субсидии) в рамках реализации мероприятий</w:t>
            </w:r>
          </w:p>
        </w:tc>
      </w:tr>
      <w:tr w:rsidR="001601F9">
        <w:tc>
          <w:tcPr>
            <w:tcW w:w="586" w:type="dxa"/>
            <w:vAlign w:val="center"/>
          </w:tcPr>
          <w:p w:rsidR="001601F9" w:rsidRDefault="00B03731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8391" w:type="dxa"/>
          </w:tcPr>
          <w:p w:rsidR="001601F9" w:rsidRDefault="00B03731">
            <w:pPr>
              <w:pStyle w:val="ConsPlusNormal0"/>
            </w:pPr>
            <w:r>
              <w:t>Затраты на оплату услуг по предоставлению базы данных резюме</w:t>
            </w:r>
          </w:p>
        </w:tc>
      </w:tr>
      <w:tr w:rsidR="001601F9">
        <w:tc>
          <w:tcPr>
            <w:tcW w:w="586" w:type="dxa"/>
            <w:vAlign w:val="center"/>
          </w:tcPr>
          <w:p w:rsidR="001601F9" w:rsidRDefault="00B03731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8391" w:type="dxa"/>
          </w:tcPr>
          <w:p w:rsidR="001601F9" w:rsidRDefault="00B03731">
            <w:pPr>
              <w:pStyle w:val="ConsPlusNormal0"/>
            </w:pPr>
            <w:r>
              <w:t>Затраты на разработку официального интернет-сайта</w:t>
            </w:r>
          </w:p>
        </w:tc>
      </w:tr>
      <w:tr w:rsidR="001601F9">
        <w:tc>
          <w:tcPr>
            <w:tcW w:w="586" w:type="dxa"/>
            <w:vAlign w:val="center"/>
          </w:tcPr>
          <w:p w:rsidR="001601F9" w:rsidRDefault="00B03731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8391" w:type="dxa"/>
          </w:tcPr>
          <w:p w:rsidR="001601F9" w:rsidRDefault="00B03731">
            <w:pPr>
              <w:pStyle w:val="ConsPlusNormal0"/>
            </w:pPr>
            <w:r>
              <w:t>Затраты на приобретение/аренду шатра/палатки с брендированием/с баннером</w:t>
            </w:r>
          </w:p>
        </w:tc>
      </w:tr>
      <w:tr w:rsidR="001601F9">
        <w:tc>
          <w:tcPr>
            <w:tcW w:w="586" w:type="dxa"/>
            <w:vAlign w:val="center"/>
          </w:tcPr>
          <w:p w:rsidR="001601F9" w:rsidRDefault="00B03731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8391" w:type="dxa"/>
          </w:tcPr>
          <w:p w:rsidR="001601F9" w:rsidRDefault="00B03731">
            <w:pPr>
              <w:pStyle w:val="ConsPlusNormal0"/>
            </w:pPr>
            <w:r>
              <w:t>Затраты на закупку флагов-виндеров</w:t>
            </w:r>
          </w:p>
        </w:tc>
      </w:tr>
      <w:tr w:rsidR="001601F9">
        <w:tc>
          <w:tcPr>
            <w:tcW w:w="586" w:type="dxa"/>
            <w:vAlign w:val="center"/>
          </w:tcPr>
          <w:p w:rsidR="001601F9" w:rsidRDefault="00B03731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8391" w:type="dxa"/>
          </w:tcPr>
          <w:p w:rsidR="001601F9" w:rsidRDefault="00B03731">
            <w:pPr>
              <w:pStyle w:val="ConsPlusNormal0"/>
            </w:pPr>
            <w:r>
              <w:t>Затраты на оплату услуг по логистике и сборке шатра/палатки, мебели и оборудования до места проведения мероприятий и обратно</w:t>
            </w:r>
          </w:p>
        </w:tc>
      </w:tr>
      <w:tr w:rsidR="001601F9">
        <w:tblPrEx>
          <w:tblBorders>
            <w:insideH w:val="nil"/>
          </w:tblBorders>
        </w:tblPrEx>
        <w:tc>
          <w:tcPr>
            <w:tcW w:w="586" w:type="dxa"/>
            <w:tcBorders>
              <w:bottom w:val="nil"/>
            </w:tcBorders>
            <w:vAlign w:val="center"/>
          </w:tcPr>
          <w:p w:rsidR="001601F9" w:rsidRDefault="00B03731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8391" w:type="dxa"/>
            <w:tcBorders>
              <w:bottom w:val="nil"/>
            </w:tcBorders>
          </w:tcPr>
          <w:p w:rsidR="001601F9" w:rsidRDefault="00B03731">
            <w:pPr>
              <w:pStyle w:val="ConsPlusNormal0"/>
            </w:pPr>
            <w:r>
              <w:t>Затраты на оплату услуг по производству и монтажу видеороликов</w:t>
            </w:r>
          </w:p>
        </w:tc>
      </w:tr>
      <w:tr w:rsidR="001601F9">
        <w:tblPrEx>
          <w:tblBorders>
            <w:insideH w:val="nil"/>
          </w:tblBorders>
        </w:tblPrEx>
        <w:tc>
          <w:tcPr>
            <w:tcW w:w="8977" w:type="dxa"/>
            <w:gridSpan w:val="2"/>
            <w:tcBorders>
              <w:top w:val="nil"/>
            </w:tcBorders>
          </w:tcPr>
          <w:p w:rsidR="001601F9" w:rsidRDefault="00B03731">
            <w:pPr>
              <w:pStyle w:val="ConsPlusNormal0"/>
              <w:jc w:val="both"/>
            </w:pPr>
            <w:r>
              <w:t>в ред. Постановления</w:t>
            </w:r>
            <w:r>
              <w:t xml:space="preserve"> Правительства Мурманской области от 18.11.2024 N 792-ПП</w:t>
            </w:r>
          </w:p>
        </w:tc>
      </w:tr>
      <w:tr w:rsidR="001601F9">
        <w:tc>
          <w:tcPr>
            <w:tcW w:w="586" w:type="dxa"/>
            <w:vAlign w:val="center"/>
          </w:tcPr>
          <w:p w:rsidR="001601F9" w:rsidRDefault="00B03731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8391" w:type="dxa"/>
          </w:tcPr>
          <w:p w:rsidR="001601F9" w:rsidRDefault="00B03731">
            <w:pPr>
              <w:pStyle w:val="ConsPlusNormal0"/>
            </w:pPr>
            <w:r>
              <w:t>Затраты на оплату услуг по разработке, изготовлению, размещению, поставке и реализации презентационной (имиджевой), информационной, полиграфической, сувенирной и иной продукции, услуг по художеств</w:t>
            </w:r>
            <w:r>
              <w:t>енно-декорационному оформлению помещений, площадок и иных мест в рамках проведения мероприятий, по изготовлению арт-объектов</w:t>
            </w:r>
          </w:p>
        </w:tc>
      </w:tr>
      <w:tr w:rsidR="001601F9">
        <w:tc>
          <w:tcPr>
            <w:tcW w:w="586" w:type="dxa"/>
            <w:vAlign w:val="center"/>
          </w:tcPr>
          <w:p w:rsidR="001601F9" w:rsidRDefault="00B03731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8391" w:type="dxa"/>
          </w:tcPr>
          <w:p w:rsidR="001601F9" w:rsidRDefault="00B03731">
            <w:pPr>
              <w:pStyle w:val="ConsPlusNormal0"/>
            </w:pPr>
            <w:r>
              <w:t>Затраты на оплату услуг по репортажной фотосъемке</w:t>
            </w:r>
          </w:p>
        </w:tc>
      </w:tr>
      <w:tr w:rsidR="001601F9">
        <w:tc>
          <w:tcPr>
            <w:tcW w:w="586" w:type="dxa"/>
            <w:vAlign w:val="center"/>
          </w:tcPr>
          <w:p w:rsidR="001601F9" w:rsidRDefault="00B03731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8391" w:type="dxa"/>
          </w:tcPr>
          <w:p w:rsidR="001601F9" w:rsidRDefault="00B03731">
            <w:pPr>
              <w:pStyle w:val="ConsPlusNormal0"/>
            </w:pPr>
            <w:r>
              <w:t>Затраты на оплату услуг по брендированию/ребрендированию логотипов, одежды сотрудников, дизайну презентационных материалов</w:t>
            </w:r>
          </w:p>
        </w:tc>
      </w:tr>
      <w:tr w:rsidR="001601F9">
        <w:tc>
          <w:tcPr>
            <w:tcW w:w="586" w:type="dxa"/>
            <w:vAlign w:val="center"/>
          </w:tcPr>
          <w:p w:rsidR="001601F9" w:rsidRDefault="00B03731">
            <w:pPr>
              <w:pStyle w:val="ConsPlusNormal0"/>
              <w:jc w:val="center"/>
            </w:pPr>
            <w:r>
              <w:lastRenderedPageBreak/>
              <w:t>10</w:t>
            </w:r>
          </w:p>
        </w:tc>
        <w:tc>
          <w:tcPr>
            <w:tcW w:w="8391" w:type="dxa"/>
          </w:tcPr>
          <w:p w:rsidR="001601F9" w:rsidRDefault="00B03731">
            <w:pPr>
              <w:pStyle w:val="ConsPlusNormal0"/>
            </w:pPr>
            <w:r>
              <w:t>Затраты на оплату услуг по рекламе</w:t>
            </w:r>
          </w:p>
        </w:tc>
      </w:tr>
      <w:tr w:rsidR="001601F9">
        <w:tc>
          <w:tcPr>
            <w:tcW w:w="586" w:type="dxa"/>
            <w:vAlign w:val="center"/>
          </w:tcPr>
          <w:p w:rsidR="001601F9" w:rsidRDefault="00B03731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8391" w:type="dxa"/>
          </w:tcPr>
          <w:p w:rsidR="001601F9" w:rsidRDefault="00B03731">
            <w:pPr>
              <w:pStyle w:val="ConsPlusNormal0"/>
            </w:pPr>
            <w:r>
              <w:t>Затраты на оплату услуг мобильной связи по корпоративному договору и оплату приобретения о</w:t>
            </w:r>
            <w:r>
              <w:t>борудования для обеспечения связи</w:t>
            </w:r>
          </w:p>
        </w:tc>
      </w:tr>
      <w:tr w:rsidR="001601F9">
        <w:tc>
          <w:tcPr>
            <w:tcW w:w="586" w:type="dxa"/>
            <w:vAlign w:val="center"/>
          </w:tcPr>
          <w:p w:rsidR="001601F9" w:rsidRDefault="00B03731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8391" w:type="dxa"/>
          </w:tcPr>
          <w:p w:rsidR="001601F9" w:rsidRDefault="00B03731">
            <w:pPr>
              <w:pStyle w:val="ConsPlusNormal0"/>
            </w:pPr>
            <w:r>
              <w:t>Затраты на уплату услуг по изготовлению и регистрации товарного знака, бренда</w:t>
            </w:r>
          </w:p>
        </w:tc>
      </w:tr>
      <w:tr w:rsidR="001601F9">
        <w:tc>
          <w:tcPr>
            <w:tcW w:w="586" w:type="dxa"/>
            <w:vAlign w:val="center"/>
          </w:tcPr>
          <w:p w:rsidR="001601F9" w:rsidRDefault="00B03731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8391" w:type="dxa"/>
          </w:tcPr>
          <w:p w:rsidR="001601F9" w:rsidRDefault="00B03731">
            <w:pPr>
              <w:pStyle w:val="ConsPlusNormal0"/>
            </w:pPr>
            <w:r>
              <w:t>Затраты на оплату расходов на обеспечение питьевой водой участников мероприятий</w:t>
            </w:r>
          </w:p>
        </w:tc>
      </w:tr>
      <w:tr w:rsidR="001601F9">
        <w:tc>
          <w:tcPr>
            <w:tcW w:w="586" w:type="dxa"/>
            <w:vAlign w:val="center"/>
          </w:tcPr>
          <w:p w:rsidR="001601F9" w:rsidRDefault="00B03731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8391" w:type="dxa"/>
          </w:tcPr>
          <w:p w:rsidR="001601F9" w:rsidRDefault="00B03731">
            <w:pPr>
              <w:pStyle w:val="ConsPlusNormal0"/>
            </w:pPr>
            <w:r>
              <w:t>Затраты на организацию кейтеринга</w:t>
            </w:r>
          </w:p>
        </w:tc>
      </w:tr>
    </w:tbl>
    <w:p w:rsidR="001601F9" w:rsidRDefault="001601F9">
      <w:pPr>
        <w:pStyle w:val="ConsPlusNormal0"/>
        <w:jc w:val="both"/>
      </w:pPr>
    </w:p>
    <w:p w:rsidR="001601F9" w:rsidRDefault="001601F9">
      <w:pPr>
        <w:pStyle w:val="ConsPlusNormal0"/>
        <w:jc w:val="both"/>
      </w:pPr>
    </w:p>
    <w:p w:rsidR="001601F9" w:rsidRDefault="001601F9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1601F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03731">
      <w:r>
        <w:separator/>
      </w:r>
    </w:p>
  </w:endnote>
  <w:endnote w:type="continuationSeparator" w:id="0">
    <w:p w:rsidR="00000000" w:rsidRDefault="00B0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1F9" w:rsidRDefault="001601F9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1601F9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1601F9" w:rsidRDefault="00B03731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1601F9" w:rsidRDefault="00B03731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1601F9" w:rsidRDefault="00B03731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16</w:t>
          </w:r>
          <w:r>
            <w:fldChar w:fldCharType="end"/>
          </w:r>
        </w:p>
      </w:tc>
    </w:tr>
  </w:tbl>
  <w:p w:rsidR="001601F9" w:rsidRDefault="00B03731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1F9" w:rsidRDefault="001601F9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1601F9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1601F9" w:rsidRDefault="00B03731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1601F9" w:rsidRDefault="00B03731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1601F9" w:rsidRDefault="00B03731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16</w:t>
          </w:r>
          <w:r>
            <w:fldChar w:fldCharType="end"/>
          </w:r>
        </w:p>
      </w:tc>
    </w:tr>
  </w:tbl>
  <w:p w:rsidR="001601F9" w:rsidRDefault="00B03731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03731">
      <w:r>
        <w:separator/>
      </w:r>
    </w:p>
  </w:footnote>
  <w:footnote w:type="continuationSeparator" w:id="0">
    <w:p w:rsidR="00000000" w:rsidRDefault="00B03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1601F9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1601F9" w:rsidRDefault="00B03731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08.07.2021 N 456-ПП</w:t>
          </w:r>
          <w:r>
            <w:rPr>
              <w:rFonts w:ascii="Tahoma" w:hAnsi="Tahoma" w:cs="Tahoma"/>
              <w:sz w:val="16"/>
              <w:szCs w:val="16"/>
            </w:rPr>
            <w:br/>
            <w:t>(ред. от 18.11.2024)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опред...</w:t>
          </w:r>
        </w:p>
      </w:tc>
      <w:tc>
        <w:tcPr>
          <w:tcW w:w="2300" w:type="pct"/>
          <w:vAlign w:val="center"/>
        </w:tcPr>
        <w:p w:rsidR="001601F9" w:rsidRDefault="00B03731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28.10.2025</w:t>
          </w:r>
        </w:p>
      </w:tc>
    </w:tr>
  </w:tbl>
  <w:p w:rsidR="001601F9" w:rsidRDefault="001601F9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1601F9" w:rsidRDefault="001601F9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1601F9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1601F9" w:rsidRDefault="00B03731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08.07.2021 N 456-ПП</w:t>
          </w:r>
          <w:r>
            <w:rPr>
              <w:rFonts w:ascii="Tahoma" w:hAnsi="Tahoma" w:cs="Tahoma"/>
              <w:sz w:val="16"/>
              <w:szCs w:val="16"/>
            </w:rPr>
            <w:br/>
            <w:t>(ред. от 18.11.2024)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оп</w:t>
          </w:r>
          <w:r>
            <w:rPr>
              <w:rFonts w:ascii="Tahoma" w:hAnsi="Tahoma" w:cs="Tahoma"/>
              <w:sz w:val="16"/>
              <w:szCs w:val="16"/>
            </w:rPr>
            <w:t>ред...</w:t>
          </w:r>
        </w:p>
      </w:tc>
      <w:tc>
        <w:tcPr>
          <w:tcW w:w="2300" w:type="pct"/>
          <w:vAlign w:val="center"/>
        </w:tcPr>
        <w:p w:rsidR="001601F9" w:rsidRDefault="00B03731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28.10.2025</w:t>
          </w:r>
        </w:p>
      </w:tc>
    </w:tr>
  </w:tbl>
  <w:p w:rsidR="001601F9" w:rsidRDefault="001601F9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1601F9" w:rsidRDefault="001601F9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01F9"/>
    <w:rsid w:val="001601F9"/>
    <w:rsid w:val="00B0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7B24BD-3464-484F-8388-C3D1C179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5585</Words>
  <Characters>31840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08.07.2021 N 456-ПП
(ред. от 18.11.2024)
"Об утверждении порядка определения объема и предоставления субсидии из областного бюджета автономной некоммерческой организации "Арктический центр компетенций" на </vt:lpstr>
    </vt:vector>
  </TitlesOfParts>
  <Company>КонсультантПлюс Версия 4024.00.50</Company>
  <LinksUpToDate>false</LinksUpToDate>
  <CharactersWithSpaces>37351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08.07.2021 N 456-ПП
(ред. от 18.11.2024)
"Об утверждении порядка определения объема и предоставления субсидии из областного бюджета автономной некоммерческой организации "Арктический центр компетенций" на финансовое обеспечение затрат, связанных с осуществлением уставной деятельности"</dc:title>
  <dc:creator>Раткевич Е.А.</dc:creator>
  <cp:lastModifiedBy>Черенкова Е.А.</cp:lastModifiedBy>
  <cp:revision>2</cp:revision>
  <dcterms:created xsi:type="dcterms:W3CDTF">2025-10-28T15:39:00Z</dcterms:created>
  <dcterms:modified xsi:type="dcterms:W3CDTF">2025-10-28T15:39:00Z</dcterms:modified>
</cp:coreProperties>
</file>